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AE34C2" w:rsidRDefault="006426CD" w:rsidP="00B41A7A">
      <w:pPr>
        <w:jc w:val="center"/>
        <w:rPr>
          <w:b/>
          <w:sz w:val="26"/>
          <w:szCs w:val="26"/>
        </w:rPr>
      </w:pPr>
      <w:r w:rsidRPr="00AE34C2">
        <w:rPr>
          <w:b/>
          <w:sz w:val="26"/>
          <w:szCs w:val="26"/>
        </w:rPr>
        <w:t>Объявление (информация) о приеме документов</w:t>
      </w:r>
    </w:p>
    <w:p w:rsidR="006426CD" w:rsidRPr="00AE34C2" w:rsidRDefault="006426CD" w:rsidP="00B41A7A">
      <w:pPr>
        <w:jc w:val="center"/>
        <w:rPr>
          <w:b/>
          <w:sz w:val="26"/>
          <w:szCs w:val="26"/>
        </w:rPr>
      </w:pPr>
      <w:r w:rsidRPr="00AE34C2">
        <w:rPr>
          <w:b/>
          <w:sz w:val="26"/>
          <w:szCs w:val="26"/>
        </w:rPr>
        <w:t>для участия в конкурсе на замещение вакантных должностей</w:t>
      </w:r>
    </w:p>
    <w:p w:rsidR="006426CD" w:rsidRPr="00AE34C2" w:rsidRDefault="006426CD" w:rsidP="00B41A7A">
      <w:pPr>
        <w:jc w:val="center"/>
        <w:rPr>
          <w:b/>
          <w:sz w:val="26"/>
          <w:szCs w:val="26"/>
        </w:rPr>
      </w:pPr>
      <w:r w:rsidRPr="00AE34C2">
        <w:rPr>
          <w:b/>
          <w:sz w:val="26"/>
          <w:szCs w:val="26"/>
        </w:rPr>
        <w:t>федеральной государственной гражданской службы Российской Федерации</w:t>
      </w:r>
    </w:p>
    <w:p w:rsidR="006426CD" w:rsidRPr="00AE34C2" w:rsidRDefault="006426CD" w:rsidP="00B41A7A">
      <w:pPr>
        <w:jc w:val="center"/>
        <w:rPr>
          <w:b/>
          <w:sz w:val="26"/>
          <w:szCs w:val="26"/>
        </w:rPr>
      </w:pPr>
      <w:r w:rsidRPr="00AE34C2">
        <w:rPr>
          <w:b/>
          <w:sz w:val="26"/>
          <w:szCs w:val="26"/>
        </w:rPr>
        <w:t>Управления Федеральной налоговой службы</w:t>
      </w:r>
    </w:p>
    <w:p w:rsidR="006426CD" w:rsidRDefault="006426CD" w:rsidP="00B41A7A">
      <w:pPr>
        <w:jc w:val="center"/>
        <w:rPr>
          <w:b/>
          <w:sz w:val="26"/>
          <w:szCs w:val="26"/>
        </w:rPr>
      </w:pPr>
      <w:r w:rsidRPr="00AE34C2">
        <w:rPr>
          <w:b/>
          <w:sz w:val="26"/>
          <w:szCs w:val="26"/>
        </w:rPr>
        <w:t>по Сахалинской области</w:t>
      </w:r>
    </w:p>
    <w:p w:rsidR="00417F86" w:rsidRPr="00AE34C2" w:rsidRDefault="00417F86" w:rsidP="00B41A7A">
      <w:pPr>
        <w:jc w:val="center"/>
        <w:rPr>
          <w:b/>
          <w:sz w:val="26"/>
          <w:szCs w:val="26"/>
        </w:rPr>
      </w:pPr>
    </w:p>
    <w:p w:rsidR="006426CD" w:rsidRDefault="006426CD" w:rsidP="00135F83">
      <w:pPr>
        <w:ind w:left="-709" w:firstLine="540"/>
        <w:jc w:val="both"/>
        <w:rPr>
          <w:sz w:val="26"/>
          <w:szCs w:val="26"/>
        </w:rPr>
      </w:pPr>
      <w:proofErr w:type="gramStart"/>
      <w:r w:rsidRPr="00306708">
        <w:rPr>
          <w:sz w:val="26"/>
          <w:szCs w:val="26"/>
        </w:rPr>
        <w:t>Управление Федеральной налоговой службы  по Сахалинской области (г. Южно-Сахалинск, ул. Карла Маркса, д.</w:t>
      </w:r>
      <w:r w:rsidR="00956DCB">
        <w:rPr>
          <w:sz w:val="26"/>
          <w:szCs w:val="26"/>
        </w:rPr>
        <w:t xml:space="preserve"> </w:t>
      </w:r>
      <w:r w:rsidRPr="00306708">
        <w:rPr>
          <w:sz w:val="26"/>
          <w:szCs w:val="26"/>
        </w:rPr>
        <w:t xml:space="preserve">14, телефоны: 74-02-00, факс 74-02-86,) в лице руководителя </w:t>
      </w:r>
      <w:r w:rsidR="00575292" w:rsidRPr="00306708">
        <w:rPr>
          <w:sz w:val="26"/>
          <w:szCs w:val="26"/>
        </w:rPr>
        <w:t>Тучковой Марины Викторовны</w:t>
      </w:r>
      <w:r w:rsidRPr="00306708">
        <w:rPr>
          <w:sz w:val="26"/>
          <w:szCs w:val="26"/>
        </w:rPr>
        <w:t xml:space="preserve">, действующей на основании Положения об Управлении Федеральной налоговой службы по Сахалинской области, утвержденного руководителем Федеральной налоговой службы от </w:t>
      </w:r>
      <w:r w:rsidR="00675EEF">
        <w:rPr>
          <w:sz w:val="26"/>
          <w:szCs w:val="26"/>
        </w:rPr>
        <w:t>14.04.2015</w:t>
      </w:r>
      <w:r w:rsidRPr="00306708">
        <w:rPr>
          <w:sz w:val="26"/>
          <w:szCs w:val="26"/>
        </w:rPr>
        <w:t xml:space="preserve"> года</w:t>
      </w:r>
      <w:r w:rsidR="00306708">
        <w:rPr>
          <w:sz w:val="26"/>
          <w:szCs w:val="26"/>
        </w:rPr>
        <w:t>,</w:t>
      </w:r>
      <w:r w:rsidRPr="00306708">
        <w:rPr>
          <w:sz w:val="26"/>
          <w:szCs w:val="26"/>
        </w:rPr>
        <w:t xml:space="preserve"> проводит конкурс на замещение вакантн</w:t>
      </w:r>
      <w:r w:rsidR="00B27C2F">
        <w:rPr>
          <w:sz w:val="26"/>
          <w:szCs w:val="26"/>
        </w:rPr>
        <w:t>ой</w:t>
      </w:r>
      <w:r w:rsidRPr="00306708">
        <w:rPr>
          <w:sz w:val="26"/>
          <w:szCs w:val="26"/>
        </w:rPr>
        <w:t xml:space="preserve"> должност</w:t>
      </w:r>
      <w:r w:rsidR="00B27C2F">
        <w:rPr>
          <w:sz w:val="26"/>
          <w:szCs w:val="26"/>
        </w:rPr>
        <w:t>и</w:t>
      </w:r>
      <w:r w:rsidRPr="00306708">
        <w:rPr>
          <w:sz w:val="26"/>
          <w:szCs w:val="26"/>
        </w:rPr>
        <w:t xml:space="preserve"> государственной гражданской службы Российской Федерации Управления Федеральной налоговой службы.</w:t>
      </w:r>
      <w:proofErr w:type="gramEnd"/>
    </w:p>
    <w:p w:rsidR="00417F86" w:rsidRPr="00EC2E54" w:rsidRDefault="00417F86" w:rsidP="00135F83">
      <w:pPr>
        <w:ind w:left="-709" w:firstLine="540"/>
        <w:jc w:val="both"/>
      </w:pPr>
    </w:p>
    <w:tbl>
      <w:tblPr>
        <w:tblW w:w="0" w:type="auto"/>
        <w:tblInd w:w="-60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6426CD" w:rsidTr="00135F83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B928B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B928B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956DCB" w:rsidTr="00135F83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CB" w:rsidRPr="00AE34C2" w:rsidRDefault="00830CC8" w:rsidP="00135F83">
            <w:pPr>
              <w:pStyle w:val="ConsNonformat"/>
              <w:widowControl/>
              <w:ind w:left="34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кадров и безопасности</w:t>
            </w:r>
            <w:r w:rsidR="00956DCB" w:rsidRPr="00AE3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CB" w:rsidRPr="00AE34C2" w:rsidRDefault="00830CC8" w:rsidP="00B928B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="00667DFC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специалист-эксперт</w:t>
            </w:r>
          </w:p>
        </w:tc>
      </w:tr>
    </w:tbl>
    <w:p w:rsidR="00417F86" w:rsidRDefault="00417F86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03B2" w:rsidRPr="00E56F3C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830CC8">
        <w:rPr>
          <w:rFonts w:ascii="Times New Roman" w:hAnsi="Times New Roman" w:cs="Times New Roman"/>
          <w:sz w:val="26"/>
          <w:szCs w:val="26"/>
        </w:rPr>
        <w:t>ведущий</w:t>
      </w:r>
      <w:r w:rsidR="00667DFC"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="00135F83">
        <w:rPr>
          <w:rFonts w:ascii="Times New Roman" w:hAnsi="Times New Roman" w:cs="Times New Roman"/>
          <w:sz w:val="26"/>
          <w:szCs w:val="26"/>
        </w:rPr>
        <w:t>отдела</w:t>
      </w:r>
      <w:r w:rsidR="00830CC8">
        <w:rPr>
          <w:rFonts w:ascii="Times New Roman" w:hAnsi="Times New Roman" w:cs="Times New Roman"/>
          <w:sz w:val="26"/>
          <w:szCs w:val="26"/>
        </w:rPr>
        <w:t xml:space="preserve"> кадров и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Pr="00E56F3C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9103B2" w:rsidRPr="009C2C13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</w:t>
      </w:r>
      <w:r w:rsidRPr="009C2C13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830CC8">
        <w:rPr>
          <w:rFonts w:ascii="Times New Roman" w:hAnsi="Times New Roman" w:cs="Times New Roman"/>
          <w:sz w:val="26"/>
          <w:szCs w:val="26"/>
        </w:rPr>
        <w:t>ведущий</w:t>
      </w:r>
      <w:r w:rsidR="00667DFC"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Pr="009C2C13">
        <w:rPr>
          <w:rFonts w:ascii="Times New Roman" w:hAnsi="Times New Roman" w:cs="Times New Roman"/>
          <w:sz w:val="26"/>
          <w:szCs w:val="26"/>
        </w:rPr>
        <w:t>устанавливаются базовые и профессионально-функциональные квалификационные требования</w:t>
      </w:r>
      <w:r w:rsidR="009C2C13" w:rsidRPr="009C2C13">
        <w:rPr>
          <w:rFonts w:ascii="Times New Roman" w:hAnsi="Times New Roman" w:cs="Times New Roman"/>
          <w:sz w:val="26"/>
          <w:szCs w:val="26"/>
        </w:rPr>
        <w:t>: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а) наличие высшего образования.</w:t>
      </w:r>
    </w:p>
    <w:p w:rsidR="00255663" w:rsidRPr="00255663" w:rsidRDefault="00255663" w:rsidP="00FD4A52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 xml:space="preserve">б) </w:t>
      </w:r>
      <w:r w:rsidR="00FD4A52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830CC8" w:rsidRDefault="00830CC8" w:rsidP="00830CC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592">
        <w:rPr>
          <w:rFonts w:ascii="Times New Roman" w:hAnsi="Times New Roman" w:cs="Times New Roman"/>
          <w:sz w:val="26"/>
          <w:szCs w:val="26"/>
        </w:rPr>
        <w:t xml:space="preserve">по специальности, направлению подготовки: «Юриспруденция», «Управление персоналом», «Государственное и муниципальное управление», «Менеджмент»,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</w:t>
      </w:r>
      <w:r w:rsidRPr="00523592">
        <w:rPr>
          <w:rFonts w:ascii="Times New Roman" w:hAnsi="Times New Roman" w:cs="Times New Roman"/>
          <w:sz w:val="26"/>
          <w:szCs w:val="26"/>
        </w:rPr>
        <w:lastRenderedPageBreak/>
        <w:t>установлено соответствие указанным специальностям и направлениям подготовки.</w:t>
      </w:r>
    </w:p>
    <w:p w:rsidR="00830CC8" w:rsidRPr="00523592" w:rsidRDefault="00830CC8" w:rsidP="00830CC8">
      <w:pPr>
        <w:ind w:left="-567" w:firstLine="540"/>
        <w:jc w:val="both"/>
        <w:rPr>
          <w:sz w:val="26"/>
          <w:szCs w:val="26"/>
        </w:rPr>
      </w:pPr>
      <w:r w:rsidRPr="00523592">
        <w:rPr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 «Политология», «Международные отношения»</w:t>
      </w:r>
      <w:r>
        <w:rPr>
          <w:sz w:val="26"/>
          <w:szCs w:val="26"/>
        </w:rPr>
        <w:t>.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б) наличие профессиональных знаний в сфере законодательства Российской Федерации: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9" w:history="1">
        <w:r w:rsidRPr="00255663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255663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в) наличие иных профессиональных знаний: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55663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255663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63">
        <w:rPr>
          <w:rFonts w:ascii="Times New Roman" w:hAnsi="Times New Roman" w:cs="Times New Roman"/>
          <w:sz w:val="26"/>
          <w:szCs w:val="26"/>
        </w:rPr>
        <w:t>г) наличие профессиональных умений:</w:t>
      </w:r>
    </w:p>
    <w:p w:rsidR="00255663" w:rsidRPr="00255663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663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55663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255663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255663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17F86" w:rsidRDefault="00417F86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6CD" w:rsidRPr="00417F86" w:rsidRDefault="006426CD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17F86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в течение 21 </w:t>
      </w:r>
      <w:r w:rsidR="00D472FE" w:rsidRPr="00417F86">
        <w:rPr>
          <w:rFonts w:ascii="Times New Roman" w:hAnsi="Times New Roman" w:cs="Times New Roman"/>
          <w:sz w:val="26"/>
          <w:szCs w:val="26"/>
        </w:rPr>
        <w:t xml:space="preserve">календарного </w:t>
      </w:r>
      <w:r w:rsidRPr="00417F86">
        <w:rPr>
          <w:rFonts w:ascii="Times New Roman" w:hAnsi="Times New Roman" w:cs="Times New Roman"/>
          <w:sz w:val="26"/>
          <w:szCs w:val="26"/>
        </w:rPr>
        <w:t>дня со дня размещения объявления об их приеме на официальном сайте</w:t>
      </w:r>
      <w:r w:rsidR="00D472FE" w:rsidRPr="00417F86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системы в области государственной службы</w:t>
      </w:r>
      <w:r w:rsidR="00363C62" w:rsidRPr="00417F86">
        <w:rPr>
          <w:rFonts w:ascii="Times New Roman" w:hAnsi="Times New Roman" w:cs="Times New Roman"/>
          <w:sz w:val="26"/>
          <w:szCs w:val="26"/>
        </w:rPr>
        <w:t xml:space="preserve"> и на официальном сайте</w:t>
      </w:r>
      <w:r w:rsidR="00D472FE" w:rsidRPr="00417F86">
        <w:rPr>
          <w:rFonts w:ascii="Times New Roman" w:hAnsi="Times New Roman" w:cs="Times New Roman"/>
          <w:sz w:val="26"/>
          <w:szCs w:val="26"/>
        </w:rPr>
        <w:t xml:space="preserve"> </w:t>
      </w:r>
      <w:r w:rsidRPr="00417F86">
        <w:rPr>
          <w:rFonts w:ascii="Times New Roman" w:hAnsi="Times New Roman" w:cs="Times New Roman"/>
          <w:sz w:val="26"/>
          <w:szCs w:val="26"/>
        </w:rPr>
        <w:t xml:space="preserve"> ФНС России в информационно-телекоммуникационной сети «Интернет» в рабочие дни  с </w:t>
      </w:r>
      <w:r w:rsidR="00AE21F1" w:rsidRPr="00417F86">
        <w:rPr>
          <w:rFonts w:ascii="Times New Roman" w:hAnsi="Times New Roman" w:cs="Times New Roman"/>
          <w:sz w:val="26"/>
          <w:szCs w:val="26"/>
        </w:rPr>
        <w:t>11</w:t>
      </w:r>
      <w:r w:rsidRPr="00417F86">
        <w:rPr>
          <w:rFonts w:ascii="Times New Roman" w:hAnsi="Times New Roman" w:cs="Times New Roman"/>
          <w:sz w:val="26"/>
          <w:szCs w:val="26"/>
        </w:rPr>
        <w:t>.00 час до 1</w:t>
      </w:r>
      <w:r w:rsidR="00AE21F1" w:rsidRPr="00417F86">
        <w:rPr>
          <w:rFonts w:ascii="Times New Roman" w:hAnsi="Times New Roman" w:cs="Times New Roman"/>
          <w:sz w:val="26"/>
          <w:szCs w:val="26"/>
        </w:rPr>
        <w:t>6</w:t>
      </w:r>
      <w:r w:rsidRPr="00417F86">
        <w:rPr>
          <w:rFonts w:ascii="Times New Roman" w:hAnsi="Times New Roman" w:cs="Times New Roman"/>
          <w:sz w:val="26"/>
          <w:szCs w:val="26"/>
        </w:rPr>
        <w:t>.</w:t>
      </w:r>
      <w:r w:rsidR="00AE21F1" w:rsidRPr="00417F86">
        <w:rPr>
          <w:rFonts w:ascii="Times New Roman" w:hAnsi="Times New Roman" w:cs="Times New Roman"/>
          <w:sz w:val="26"/>
          <w:szCs w:val="26"/>
        </w:rPr>
        <w:t>00</w:t>
      </w:r>
      <w:r w:rsidRPr="00417F86">
        <w:rPr>
          <w:rFonts w:ascii="Times New Roman" w:hAnsi="Times New Roman" w:cs="Times New Roman"/>
          <w:sz w:val="26"/>
          <w:szCs w:val="26"/>
        </w:rPr>
        <w:t xml:space="preserve"> час, перерыв на обед с 13.00 до 14.00 часов по адресу: г. Южно-Сахалинск</w:t>
      </w:r>
      <w:proofErr w:type="gramEnd"/>
      <w:r w:rsidRPr="00417F86">
        <w:rPr>
          <w:rFonts w:ascii="Times New Roman" w:hAnsi="Times New Roman" w:cs="Times New Roman"/>
          <w:sz w:val="26"/>
          <w:szCs w:val="26"/>
        </w:rPr>
        <w:t>, ул.</w:t>
      </w:r>
      <w:r w:rsidR="002D460E" w:rsidRPr="00417F86">
        <w:rPr>
          <w:rFonts w:ascii="Times New Roman" w:hAnsi="Times New Roman" w:cs="Times New Roman"/>
          <w:sz w:val="26"/>
          <w:szCs w:val="26"/>
        </w:rPr>
        <w:t xml:space="preserve"> </w:t>
      </w:r>
      <w:r w:rsidRPr="00417F86">
        <w:rPr>
          <w:rFonts w:ascii="Times New Roman" w:hAnsi="Times New Roman" w:cs="Times New Roman"/>
          <w:sz w:val="26"/>
          <w:szCs w:val="26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417F86">
        <w:rPr>
          <w:rFonts w:ascii="Times New Roman" w:hAnsi="Times New Roman" w:cs="Times New Roman"/>
          <w:sz w:val="26"/>
          <w:szCs w:val="26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417F86" w:rsidRDefault="00737E0A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7F86">
        <w:rPr>
          <w:rFonts w:ascii="Times New Roman" w:hAnsi="Times New Roman" w:cs="Times New Roman"/>
          <w:sz w:val="26"/>
          <w:szCs w:val="26"/>
        </w:rPr>
        <w:t xml:space="preserve">Порядок представления документов в электронном виде устанавливается Правительством Российской Федерации в соответствии с </w:t>
      </w:r>
      <w:hyperlink r:id="rId10" w:history="1">
        <w:r w:rsidRPr="00417F86">
          <w:rPr>
            <w:rFonts w:ascii="Times New Roman" w:hAnsi="Times New Roman" w:cs="Times New Roman"/>
            <w:sz w:val="26"/>
            <w:szCs w:val="26"/>
          </w:rPr>
          <w:t>абзацем вторым пункта 8.1</w:t>
        </w:r>
      </w:hyperlink>
      <w:r w:rsidRPr="00417F86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</w:t>
      </w:r>
      <w:r w:rsidR="00595F2C" w:rsidRPr="00417F86">
        <w:rPr>
          <w:rFonts w:ascii="Times New Roman" w:hAnsi="Times New Roman" w:cs="Times New Roman"/>
          <w:sz w:val="26"/>
          <w:szCs w:val="26"/>
        </w:rPr>
        <w:t>раля 2005 г. N 112 «</w:t>
      </w:r>
      <w:r w:rsidRPr="00417F86">
        <w:rPr>
          <w:rFonts w:ascii="Times New Roman" w:hAnsi="Times New Roman" w:cs="Times New Roman"/>
          <w:sz w:val="26"/>
          <w:szCs w:val="26"/>
        </w:rPr>
        <w:t>О конкурсе на замещение вакантной должности государственной гражданс</w:t>
      </w:r>
      <w:r w:rsidR="00595F2C" w:rsidRPr="00417F86">
        <w:rPr>
          <w:rFonts w:ascii="Times New Roman" w:hAnsi="Times New Roman" w:cs="Times New Roman"/>
          <w:sz w:val="26"/>
          <w:szCs w:val="26"/>
        </w:rPr>
        <w:t>кой службы Российской Федерации».</w:t>
      </w:r>
      <w:proofErr w:type="gramEnd"/>
    </w:p>
    <w:p w:rsidR="00815BAC" w:rsidRPr="00EE0481" w:rsidRDefault="00815BA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lastRenderedPageBreak/>
        <w:t xml:space="preserve">Предполагаемая дата проведения конкурса: </w:t>
      </w:r>
      <w:r w:rsidR="00417F86">
        <w:rPr>
          <w:rFonts w:ascii="Times New Roman" w:hAnsi="Times New Roman" w:cs="Times New Roman"/>
          <w:sz w:val="26"/>
          <w:szCs w:val="26"/>
        </w:rPr>
        <w:t>15</w:t>
      </w:r>
      <w:r w:rsidR="00D91040" w:rsidRPr="00417F86">
        <w:rPr>
          <w:rFonts w:ascii="Times New Roman" w:hAnsi="Times New Roman" w:cs="Times New Roman"/>
          <w:sz w:val="26"/>
          <w:szCs w:val="26"/>
        </w:rPr>
        <w:t>.</w:t>
      </w:r>
      <w:r w:rsidR="00FD4A52" w:rsidRPr="00417F86">
        <w:rPr>
          <w:rFonts w:ascii="Times New Roman" w:hAnsi="Times New Roman" w:cs="Times New Roman"/>
          <w:sz w:val="26"/>
          <w:szCs w:val="26"/>
        </w:rPr>
        <w:t>0</w:t>
      </w:r>
      <w:r w:rsidR="00417F86">
        <w:rPr>
          <w:rFonts w:ascii="Times New Roman" w:hAnsi="Times New Roman" w:cs="Times New Roman"/>
          <w:sz w:val="26"/>
          <w:szCs w:val="26"/>
        </w:rPr>
        <w:t>5</w:t>
      </w:r>
      <w:r w:rsidRPr="00417F86">
        <w:rPr>
          <w:rFonts w:ascii="Times New Roman" w:hAnsi="Times New Roman" w:cs="Times New Roman"/>
          <w:sz w:val="26"/>
          <w:szCs w:val="26"/>
        </w:rPr>
        <w:t>.201</w:t>
      </w:r>
      <w:r w:rsidR="00FD4A52" w:rsidRPr="00417F86">
        <w:rPr>
          <w:rFonts w:ascii="Times New Roman" w:hAnsi="Times New Roman" w:cs="Times New Roman"/>
          <w:sz w:val="26"/>
          <w:szCs w:val="26"/>
        </w:rPr>
        <w:t>8</w:t>
      </w:r>
      <w:r w:rsidRPr="00417F86">
        <w:rPr>
          <w:rFonts w:ascii="Times New Roman" w:hAnsi="Times New Roman" w:cs="Times New Roman"/>
          <w:sz w:val="26"/>
          <w:szCs w:val="26"/>
        </w:rPr>
        <w:t>. Конкурс будет проводиться по адресу: г. Южно-Сахалинск</w:t>
      </w:r>
      <w:r w:rsidRPr="00EE0481">
        <w:rPr>
          <w:rFonts w:ascii="Times New Roman" w:hAnsi="Times New Roman" w:cs="Times New Roman"/>
          <w:sz w:val="26"/>
          <w:szCs w:val="26"/>
        </w:rPr>
        <w:t xml:space="preserve">, ул. Карла Маркса, д.14, кабинет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0481">
        <w:rPr>
          <w:rFonts w:ascii="Times New Roman" w:hAnsi="Times New Roman" w:cs="Times New Roman"/>
          <w:sz w:val="26"/>
          <w:szCs w:val="26"/>
        </w:rPr>
        <w:t>№ 202, Управление ФНС России по Сахалинской области, телефоны: 74-02-06, 74-02-84, 74-02-89, факс 74-02-86, 74-02-52 .</w:t>
      </w:r>
    </w:p>
    <w:p w:rsidR="00595F2C" w:rsidRPr="00417F86" w:rsidRDefault="00815BAC" w:rsidP="00595F2C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proofErr w:type="gramStart"/>
      <w:r w:rsidRPr="00667DFC">
        <w:rPr>
          <w:sz w:val="26"/>
          <w:szCs w:val="26"/>
        </w:rPr>
        <w:t xml:space="preserve">Не позднее, чем за 15 </w:t>
      </w:r>
      <w:r w:rsidR="008B689F" w:rsidRPr="00667DFC">
        <w:rPr>
          <w:sz w:val="26"/>
          <w:szCs w:val="26"/>
        </w:rPr>
        <w:t xml:space="preserve">календарных </w:t>
      </w:r>
      <w:r w:rsidRPr="00667DFC">
        <w:rPr>
          <w:sz w:val="26"/>
          <w:szCs w:val="26"/>
        </w:rPr>
        <w:t xml:space="preserve">дней до начала </w:t>
      </w:r>
      <w:r w:rsidR="00363C62" w:rsidRPr="00667DFC">
        <w:rPr>
          <w:sz w:val="26"/>
          <w:szCs w:val="26"/>
        </w:rPr>
        <w:t xml:space="preserve">второго этапа </w:t>
      </w:r>
      <w:r w:rsidRPr="00667DFC">
        <w:rPr>
          <w:sz w:val="26"/>
          <w:szCs w:val="26"/>
        </w:rPr>
        <w:t xml:space="preserve">конкурса </w:t>
      </w:r>
      <w:r w:rsidR="00363C62" w:rsidRPr="00667DFC">
        <w:rPr>
          <w:sz w:val="26"/>
          <w:szCs w:val="26"/>
        </w:rPr>
        <w:t xml:space="preserve">Управление ФНС России по Сахалинской </w:t>
      </w:r>
      <w:r w:rsidR="00363C62" w:rsidRPr="00417F86">
        <w:rPr>
          <w:sz w:val="26"/>
          <w:szCs w:val="26"/>
        </w:rPr>
        <w:t>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</w:t>
      </w:r>
      <w:r w:rsidRPr="00417F86">
        <w:rPr>
          <w:sz w:val="26"/>
          <w:szCs w:val="26"/>
        </w:rPr>
        <w:t>,</w:t>
      </w:r>
      <w:r w:rsidR="00363C62" w:rsidRPr="00417F86">
        <w:rPr>
          <w:sz w:val="26"/>
          <w:szCs w:val="26"/>
        </w:rPr>
        <w:t xml:space="preserve"> и </w:t>
      </w:r>
      <w:r w:rsidRPr="00417F86">
        <w:rPr>
          <w:sz w:val="26"/>
          <w:szCs w:val="26"/>
        </w:rPr>
        <w:t xml:space="preserve"> направляет</w:t>
      </w:r>
      <w:r w:rsidR="00363C62" w:rsidRPr="00417F86">
        <w:rPr>
          <w:sz w:val="26"/>
          <w:szCs w:val="26"/>
        </w:rPr>
        <w:t xml:space="preserve"> кандидатам</w:t>
      </w:r>
      <w:proofErr w:type="gramEnd"/>
      <w:r w:rsidR="00363C62" w:rsidRPr="00417F86">
        <w:rPr>
          <w:sz w:val="26"/>
          <w:szCs w:val="26"/>
        </w:rPr>
        <w:t xml:space="preserve">  соответствующие </w:t>
      </w:r>
      <w:r w:rsidRPr="00417F86">
        <w:rPr>
          <w:sz w:val="26"/>
          <w:szCs w:val="26"/>
        </w:rPr>
        <w:t xml:space="preserve">сообщения </w:t>
      </w:r>
      <w:r w:rsidR="008932C4" w:rsidRPr="00417F86">
        <w:rPr>
          <w:sz w:val="26"/>
          <w:szCs w:val="26"/>
        </w:rPr>
        <w:t>в письменной форме</w:t>
      </w:r>
      <w:r w:rsidR="00595F2C" w:rsidRPr="00417F86">
        <w:rPr>
          <w:sz w:val="26"/>
          <w:szCs w:val="26"/>
        </w:rPr>
        <w:t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B689F" w:rsidRPr="00417F86" w:rsidRDefault="008B689F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17F86">
        <w:rPr>
          <w:sz w:val="26"/>
          <w:szCs w:val="26"/>
        </w:rPr>
        <w:t>Второй этап конкурса прово</w:t>
      </w:r>
      <w:r w:rsidR="00737E0A" w:rsidRPr="00417F86">
        <w:rPr>
          <w:sz w:val="26"/>
          <w:szCs w:val="26"/>
        </w:rPr>
        <w:t xml:space="preserve">дится не позднее, </w:t>
      </w:r>
      <w:r w:rsidRPr="00417F86">
        <w:rPr>
          <w:sz w:val="26"/>
          <w:szCs w:val="26"/>
        </w:rPr>
        <w:t xml:space="preserve">чем через 30 календарных дней после </w:t>
      </w:r>
      <w:r w:rsidR="00595F2C" w:rsidRPr="00417F86">
        <w:rPr>
          <w:sz w:val="26"/>
          <w:szCs w:val="26"/>
        </w:rPr>
        <w:t xml:space="preserve">дня </w:t>
      </w:r>
      <w:r w:rsidRPr="00417F86">
        <w:rPr>
          <w:sz w:val="26"/>
          <w:szCs w:val="26"/>
        </w:rPr>
        <w:t>завершения приема документов для участия в конкурсе.</w:t>
      </w:r>
    </w:p>
    <w:p w:rsidR="00417F86" w:rsidRDefault="00417F86" w:rsidP="00135F83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</w:p>
    <w:p w:rsidR="006426CD" w:rsidRPr="00417F86" w:rsidRDefault="006426CD" w:rsidP="00135F83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r w:rsidRPr="00417F86">
        <w:rPr>
          <w:sz w:val="26"/>
          <w:szCs w:val="26"/>
        </w:rPr>
        <w:t xml:space="preserve">3. </w:t>
      </w:r>
      <w:proofErr w:type="gramStart"/>
      <w:r w:rsidRPr="00417F86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17F86" w:rsidRDefault="00417F86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</w:p>
    <w:p w:rsidR="006426CD" w:rsidRPr="00417F86" w:rsidRDefault="006426CD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17F86">
        <w:rPr>
          <w:sz w:val="26"/>
          <w:szCs w:val="26"/>
        </w:rPr>
        <w:t>4.</w:t>
      </w:r>
      <w:r w:rsidR="00EE0481" w:rsidRPr="00417F86">
        <w:rPr>
          <w:sz w:val="26"/>
          <w:szCs w:val="26"/>
        </w:rPr>
        <w:t xml:space="preserve"> </w:t>
      </w:r>
      <w:r w:rsidRPr="00417F86">
        <w:rPr>
          <w:sz w:val="26"/>
          <w:szCs w:val="26"/>
        </w:rPr>
        <w:t xml:space="preserve">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417F86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17F86">
        <w:rPr>
          <w:sz w:val="26"/>
          <w:szCs w:val="26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417F86">
        <w:rPr>
          <w:sz w:val="26"/>
          <w:szCs w:val="26"/>
        </w:rPr>
        <w:t>в Управление Федеральной налоговой службы по Сахалинской области:</w:t>
      </w:r>
    </w:p>
    <w:p w:rsidR="0084289E" w:rsidRPr="00417F86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84289E" w:rsidRPr="00EE0481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</w:t>
      </w:r>
      <w:r w:rsidRPr="0084289E">
        <w:rPr>
          <w:rFonts w:ascii="Times New Roman" w:hAnsi="Times New Roman" w:cs="Times New Roman"/>
          <w:sz w:val="26"/>
          <w:szCs w:val="26"/>
        </w:rPr>
        <w:t>и заверенную кадровой службой государственного органа, в котором гражданский служащий замещает должность гражданской службы, а</w:t>
      </w:r>
      <w:r>
        <w:rPr>
          <w:rFonts w:ascii="Times New Roman" w:hAnsi="Times New Roman" w:cs="Times New Roman"/>
          <w:sz w:val="26"/>
          <w:szCs w:val="26"/>
        </w:rPr>
        <w:t>нкету с приложением фотографии</w:t>
      </w:r>
      <w:r w:rsidRPr="00EE0481">
        <w:rPr>
          <w:rFonts w:ascii="Times New Roman" w:hAnsi="Times New Roman" w:cs="Times New Roman"/>
          <w:sz w:val="26"/>
          <w:szCs w:val="26"/>
        </w:rPr>
        <w:t xml:space="preserve"> (Распоряжение Правительства Российской Федерации от 26.05.2006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0481">
        <w:rPr>
          <w:rFonts w:ascii="Times New Roman" w:hAnsi="Times New Roman" w:cs="Times New Roman"/>
          <w:sz w:val="26"/>
          <w:szCs w:val="26"/>
        </w:rPr>
        <w:t>667-р)</w:t>
      </w:r>
      <w:r w:rsidR="00D74E48">
        <w:rPr>
          <w:rFonts w:ascii="Times New Roman" w:hAnsi="Times New Roman" w:cs="Times New Roman"/>
          <w:sz w:val="26"/>
          <w:szCs w:val="26"/>
        </w:rPr>
        <w:t>.</w:t>
      </w:r>
    </w:p>
    <w:p w:rsidR="006426CD" w:rsidRPr="00EE048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EE048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4289E" w:rsidRPr="0084289E">
        <w:rPr>
          <w:rFonts w:ascii="Times New Roman" w:hAnsi="Times New Roman" w:cs="Times New Roman"/>
          <w:sz w:val="26"/>
          <w:szCs w:val="26"/>
        </w:rPr>
        <w:t xml:space="preserve"> на имя руководителя Управления Федеральной налоговой службы по Сахалинской области</w:t>
      </w:r>
      <w:r w:rsidR="0084289E">
        <w:rPr>
          <w:rFonts w:ascii="Times New Roman" w:hAnsi="Times New Roman" w:cs="Times New Roman"/>
          <w:sz w:val="26"/>
          <w:szCs w:val="26"/>
        </w:rPr>
        <w:t xml:space="preserve">  </w:t>
      </w:r>
      <w:r w:rsidRPr="00EE0481">
        <w:rPr>
          <w:rFonts w:ascii="Times New Roman" w:hAnsi="Times New Roman" w:cs="Times New Roman"/>
          <w:sz w:val="26"/>
          <w:szCs w:val="26"/>
        </w:rPr>
        <w:t>согласно Приложению;</w:t>
      </w:r>
    </w:p>
    <w:p w:rsidR="006426CD" w:rsidRPr="00EE048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>
        <w:rPr>
          <w:rFonts w:ascii="Times New Roman" w:hAnsi="Times New Roman" w:cs="Times New Roman"/>
          <w:sz w:val="26"/>
          <w:szCs w:val="26"/>
        </w:rPr>
        <w:t xml:space="preserve"> </w:t>
      </w:r>
      <w:r w:rsidRPr="00EE0481">
        <w:rPr>
          <w:rFonts w:ascii="Times New Roman" w:hAnsi="Times New Roman" w:cs="Times New Roman"/>
          <w:sz w:val="26"/>
          <w:szCs w:val="26"/>
        </w:rPr>
        <w:t>667-р);</w:t>
      </w:r>
    </w:p>
    <w:p w:rsidR="006426CD" w:rsidRPr="00EE048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EE048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EE0481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6426CD" w:rsidRPr="00EE0481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EE0481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="006426CD" w:rsidRPr="00EE0481">
        <w:rPr>
          <w:rFonts w:ascii="Times New Roman" w:hAnsi="Times New Roman" w:cs="Times New Roman"/>
          <w:sz w:val="26"/>
          <w:szCs w:val="26"/>
        </w:rPr>
        <w:t>копии документов о</w:t>
      </w:r>
      <w:r w:rsidR="008B689F">
        <w:rPr>
          <w:rFonts w:ascii="Times New Roman" w:hAnsi="Times New Roman" w:cs="Times New Roman"/>
          <w:sz w:val="26"/>
          <w:szCs w:val="26"/>
        </w:rPr>
        <w:t>б</w:t>
      </w:r>
      <w:r w:rsidR="006426CD" w:rsidRPr="00EE0481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8B689F">
        <w:rPr>
          <w:rFonts w:ascii="Times New Roman" w:hAnsi="Times New Roman" w:cs="Times New Roman"/>
          <w:sz w:val="26"/>
          <w:szCs w:val="26"/>
        </w:rPr>
        <w:t xml:space="preserve"> и о квалификации</w:t>
      </w:r>
      <w:r w:rsidR="006426CD" w:rsidRPr="00EE0481">
        <w:rPr>
          <w:rFonts w:ascii="Times New Roman" w:hAnsi="Times New Roman" w:cs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EE0481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1" w:history="1">
        <w:r w:rsidRPr="00EE0481">
          <w:rPr>
            <w:sz w:val="26"/>
            <w:szCs w:val="26"/>
          </w:rPr>
          <w:t>учетная форма №</w:t>
        </w:r>
        <w:r w:rsidR="00FB2D0B">
          <w:rPr>
            <w:sz w:val="26"/>
            <w:szCs w:val="26"/>
          </w:rPr>
          <w:t xml:space="preserve"> </w:t>
        </w:r>
        <w:r w:rsidRPr="00EE0481">
          <w:rPr>
            <w:sz w:val="26"/>
            <w:szCs w:val="26"/>
          </w:rPr>
          <w:t>001-ГС/у</w:t>
        </w:r>
      </w:hyperlink>
      <w:r w:rsidRPr="00EE0481">
        <w:rPr>
          <w:sz w:val="26"/>
          <w:szCs w:val="26"/>
        </w:rPr>
        <w:t>, утвержденная Министерством здравоохранения и социального развития Российской Федерации от 14.12.2009 №</w:t>
      </w:r>
      <w:r w:rsidR="00FB2D0B">
        <w:rPr>
          <w:sz w:val="26"/>
          <w:szCs w:val="26"/>
        </w:rPr>
        <w:t xml:space="preserve"> </w:t>
      </w:r>
      <w:r w:rsidRPr="00EE0481">
        <w:rPr>
          <w:sz w:val="26"/>
          <w:szCs w:val="26"/>
        </w:rPr>
        <w:t>984н);</w:t>
      </w:r>
    </w:p>
    <w:p w:rsidR="006426CD" w:rsidRPr="00EE048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EE048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 xml:space="preserve">копию свидетельства </w:t>
      </w:r>
      <w:proofErr w:type="gramStart"/>
      <w:r w:rsidRPr="00EE0481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E0481">
        <w:rPr>
          <w:sz w:val="26"/>
          <w:szCs w:val="26"/>
        </w:rPr>
        <w:t xml:space="preserve"> Российской Федерации;</w:t>
      </w:r>
    </w:p>
    <w:p w:rsidR="006426CD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 xml:space="preserve">справку о доходах, </w:t>
      </w:r>
      <w:r w:rsidR="00675EEF">
        <w:rPr>
          <w:sz w:val="26"/>
          <w:szCs w:val="26"/>
        </w:rPr>
        <w:t xml:space="preserve">расходах, </w:t>
      </w:r>
      <w:r w:rsidRPr="00EE0481">
        <w:rPr>
          <w:sz w:val="26"/>
          <w:szCs w:val="26"/>
        </w:rPr>
        <w:t xml:space="preserve">об имуществе и обязательствах имущественного характера по </w:t>
      </w:r>
      <w:hyperlink r:id="rId12" w:history="1">
        <w:r w:rsidRPr="00EE0481">
          <w:rPr>
            <w:sz w:val="26"/>
            <w:szCs w:val="26"/>
          </w:rPr>
          <w:t>форме</w:t>
        </w:r>
      </w:hyperlink>
      <w:r w:rsidRPr="00EE0481">
        <w:rPr>
          <w:sz w:val="26"/>
          <w:szCs w:val="26"/>
        </w:rPr>
        <w:t>, установленной указом П</w:t>
      </w:r>
      <w:r w:rsidR="00B90D49">
        <w:rPr>
          <w:sz w:val="26"/>
          <w:szCs w:val="26"/>
        </w:rPr>
        <w:t xml:space="preserve">резидента Российской Федерации </w:t>
      </w:r>
      <w:r w:rsidRPr="00EE0481">
        <w:rPr>
          <w:sz w:val="26"/>
          <w:szCs w:val="26"/>
        </w:rPr>
        <w:t xml:space="preserve">от </w:t>
      </w:r>
      <w:r w:rsidR="00B90D49">
        <w:rPr>
          <w:sz w:val="26"/>
          <w:szCs w:val="26"/>
        </w:rPr>
        <w:t>23</w:t>
      </w:r>
      <w:r w:rsidRPr="00EE0481">
        <w:rPr>
          <w:sz w:val="26"/>
          <w:szCs w:val="26"/>
        </w:rPr>
        <w:t>.0</w:t>
      </w:r>
      <w:r w:rsidR="00B90D49">
        <w:rPr>
          <w:sz w:val="26"/>
          <w:szCs w:val="26"/>
        </w:rPr>
        <w:t>6</w:t>
      </w:r>
      <w:r w:rsidRPr="00EE0481">
        <w:rPr>
          <w:sz w:val="26"/>
          <w:szCs w:val="26"/>
        </w:rPr>
        <w:t>.20</w:t>
      </w:r>
      <w:r w:rsidR="00B90D49">
        <w:rPr>
          <w:sz w:val="26"/>
          <w:szCs w:val="26"/>
        </w:rPr>
        <w:t>14</w:t>
      </w:r>
      <w:r w:rsidRPr="00EE0481">
        <w:rPr>
          <w:sz w:val="26"/>
          <w:szCs w:val="26"/>
        </w:rPr>
        <w:t xml:space="preserve"> №</w:t>
      </w:r>
      <w:r w:rsidR="00B90D49">
        <w:rPr>
          <w:sz w:val="26"/>
          <w:szCs w:val="26"/>
        </w:rPr>
        <w:t xml:space="preserve"> 460</w:t>
      </w:r>
      <w:r w:rsidRPr="00EE0481">
        <w:rPr>
          <w:sz w:val="26"/>
          <w:szCs w:val="26"/>
        </w:rPr>
        <w:t>;</w:t>
      </w:r>
    </w:p>
    <w:p w:rsidR="00FB2D0B" w:rsidRPr="00323045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23045">
        <w:rPr>
          <w:sz w:val="26"/>
          <w:szCs w:val="26"/>
        </w:rPr>
        <w:t>-</w:t>
      </w:r>
      <w:r w:rsidR="008B689F">
        <w:rPr>
          <w:sz w:val="26"/>
          <w:szCs w:val="26"/>
        </w:rPr>
        <w:t xml:space="preserve"> </w:t>
      </w:r>
      <w:r w:rsidRPr="00323045">
        <w:rPr>
          <w:sz w:val="26"/>
          <w:szCs w:val="26"/>
        </w:rPr>
        <w:t xml:space="preserve">сведения об адресах сайтов и (или) страниц сайтов в </w:t>
      </w:r>
      <w:r w:rsidR="001F2033" w:rsidRPr="00323045">
        <w:rPr>
          <w:sz w:val="26"/>
          <w:szCs w:val="26"/>
        </w:rPr>
        <w:t>информационно-телекоммуникационной сети «Интернет»</w:t>
      </w:r>
      <w:r w:rsidRPr="00323045">
        <w:rPr>
          <w:sz w:val="26"/>
          <w:szCs w:val="26"/>
        </w:rPr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3" w:history="1">
        <w:r w:rsidRPr="00323045">
          <w:rPr>
            <w:sz w:val="26"/>
            <w:szCs w:val="26"/>
          </w:rPr>
          <w:t>форме</w:t>
        </w:r>
      </w:hyperlink>
      <w:r w:rsidRPr="00323045">
        <w:rPr>
          <w:sz w:val="26"/>
          <w:szCs w:val="26"/>
        </w:rPr>
        <w:t xml:space="preserve">, утвержденной Распоряжением </w:t>
      </w:r>
      <w:r w:rsidR="001F2033" w:rsidRPr="00323045">
        <w:rPr>
          <w:sz w:val="26"/>
          <w:szCs w:val="26"/>
        </w:rPr>
        <w:t>Правительства РФ от 28.12.2016 №</w:t>
      </w:r>
      <w:r w:rsidRPr="00323045">
        <w:rPr>
          <w:sz w:val="26"/>
          <w:szCs w:val="26"/>
        </w:rPr>
        <w:t xml:space="preserve"> 2867-р;</w:t>
      </w:r>
    </w:p>
    <w:p w:rsidR="006426CD" w:rsidRPr="00EE048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6426CD" w:rsidRPr="00EE048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6426CD" w:rsidRPr="00EE048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при наличии - документ, подтверждающий допу</w:t>
      </w:r>
      <w:proofErr w:type="gramStart"/>
      <w:r w:rsidRPr="00EE0481">
        <w:rPr>
          <w:sz w:val="26"/>
          <w:szCs w:val="26"/>
        </w:rPr>
        <w:t>ск к св</w:t>
      </w:r>
      <w:proofErr w:type="gramEnd"/>
      <w:r w:rsidRPr="00EE0481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6426CD" w:rsidRPr="00EE048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EE0481" w:rsidRDefault="006426CD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0" w:name="sub_1010"/>
      <w:r w:rsidRPr="00EE048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EE0481" w:rsidRDefault="006426CD" w:rsidP="00135F83">
      <w:pPr>
        <w:ind w:left="-709" w:right="-2" w:firstLine="709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6426CD" w:rsidRPr="00EE0481" w:rsidRDefault="006426CD" w:rsidP="00135F83">
      <w:pPr>
        <w:ind w:left="-709" w:right="-2" w:firstLine="709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372FA" w:rsidRPr="009372FA" w:rsidRDefault="006426CD" w:rsidP="00135F83">
      <w:pPr>
        <w:ind w:left="-709" w:firstLine="709"/>
        <w:jc w:val="both"/>
        <w:rPr>
          <w:sz w:val="26"/>
          <w:szCs w:val="26"/>
        </w:rPr>
      </w:pPr>
      <w:r w:rsidRPr="009372FA">
        <w:rPr>
          <w:sz w:val="26"/>
          <w:szCs w:val="26"/>
        </w:rPr>
        <w:t>Конкурс на замещение вакантн</w:t>
      </w:r>
      <w:r w:rsidR="00832502" w:rsidRPr="009372FA">
        <w:rPr>
          <w:sz w:val="26"/>
          <w:szCs w:val="26"/>
        </w:rPr>
        <w:t>ой</w:t>
      </w:r>
      <w:r w:rsidRPr="009372FA">
        <w:rPr>
          <w:sz w:val="26"/>
          <w:szCs w:val="26"/>
        </w:rPr>
        <w:t xml:space="preserve"> </w:t>
      </w:r>
      <w:proofErr w:type="gramStart"/>
      <w:r w:rsidRPr="009372FA">
        <w:rPr>
          <w:sz w:val="26"/>
          <w:szCs w:val="26"/>
        </w:rPr>
        <w:t>должност</w:t>
      </w:r>
      <w:r w:rsidR="00832502" w:rsidRPr="009372FA">
        <w:rPr>
          <w:sz w:val="26"/>
          <w:szCs w:val="26"/>
        </w:rPr>
        <w:t>и</w:t>
      </w:r>
      <w:r w:rsidRPr="009372FA">
        <w:rPr>
          <w:sz w:val="26"/>
          <w:szCs w:val="26"/>
        </w:rPr>
        <w:t xml:space="preserve"> государственной гражданской службы Российской Федерации Управления Федеральной налоговой службы</w:t>
      </w:r>
      <w:proofErr w:type="gramEnd"/>
      <w:r w:rsidRPr="009372FA">
        <w:rPr>
          <w:sz w:val="26"/>
          <w:szCs w:val="26"/>
        </w:rPr>
        <w:t xml:space="preserve"> по Сахалинской области проводится в виде собеседования</w:t>
      </w:r>
      <w:r w:rsidR="009372FA" w:rsidRPr="009372FA">
        <w:rPr>
          <w:sz w:val="26"/>
          <w:szCs w:val="26"/>
        </w:rPr>
        <w:t xml:space="preserve">. </w:t>
      </w:r>
    </w:p>
    <w:p w:rsidR="006426CD" w:rsidRPr="00EE048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417F86" w:rsidRDefault="00417F86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BAC" w:rsidRDefault="00815BA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26CD" w:rsidRPr="00EE048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426CD" w:rsidRPr="00EE0481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</w:t>
      </w:r>
      <w:r w:rsidR="006426CD" w:rsidRPr="00EE0481">
        <w:rPr>
          <w:rFonts w:ascii="Times New Roman" w:hAnsi="Times New Roman" w:cs="Times New Roman"/>
          <w:sz w:val="26"/>
          <w:szCs w:val="26"/>
        </w:rPr>
        <w:lastRenderedPageBreak/>
        <w:t>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6426CD" w:rsidRPr="00EE04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15BAC" w:rsidRPr="00815BAC" w:rsidRDefault="00815BAC" w:rsidP="00135F83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92E8C">
        <w:rPr>
          <w:sz w:val="26"/>
          <w:szCs w:val="26"/>
        </w:rPr>
        <w:t>.1. А</w:t>
      </w:r>
      <w:r w:rsidRPr="00815BAC">
        <w:rPr>
          <w:sz w:val="26"/>
          <w:szCs w:val="26"/>
        </w:rPr>
        <w:t>нкетирование</w:t>
      </w:r>
      <w:r w:rsidR="00004657">
        <w:rPr>
          <w:sz w:val="26"/>
          <w:szCs w:val="26"/>
        </w:rPr>
        <w:t>, заполнение опросных листов</w:t>
      </w:r>
      <w:r w:rsidRPr="00815BAC">
        <w:rPr>
          <w:sz w:val="26"/>
          <w:szCs w:val="26"/>
        </w:rPr>
        <w:t xml:space="preserve">; </w:t>
      </w:r>
    </w:p>
    <w:p w:rsidR="00A92E8C" w:rsidRPr="00AE34C2" w:rsidRDefault="00815BAC" w:rsidP="00135F83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15BAC">
        <w:rPr>
          <w:sz w:val="26"/>
          <w:szCs w:val="26"/>
        </w:rPr>
        <w:t xml:space="preserve">.2. </w:t>
      </w:r>
      <w:r w:rsidR="00A92E8C" w:rsidRPr="00A92E8C">
        <w:rPr>
          <w:sz w:val="26"/>
          <w:szCs w:val="26"/>
        </w:rPr>
        <w:t>Т</w:t>
      </w:r>
      <w:r w:rsidRPr="00A92E8C">
        <w:rPr>
          <w:sz w:val="26"/>
          <w:szCs w:val="26"/>
        </w:rPr>
        <w:t>естирование на соответствие базовым квалификационным требованиям для замещения должностей гражданской службы в территориальных органах ФНС России Сахалинской области</w:t>
      </w:r>
      <w:r w:rsidR="00AE34C2" w:rsidRPr="00AE34C2">
        <w:rPr>
          <w:sz w:val="26"/>
          <w:szCs w:val="26"/>
        </w:rPr>
        <w:t>.</w:t>
      </w:r>
      <w:r w:rsidR="00AE34C2">
        <w:rPr>
          <w:sz w:val="26"/>
          <w:szCs w:val="26"/>
        </w:rPr>
        <w:t xml:space="preserve"> </w:t>
      </w:r>
      <w:r w:rsidR="00A92E8C" w:rsidRPr="00AE34C2">
        <w:rPr>
          <w:sz w:val="26"/>
          <w:szCs w:val="26"/>
        </w:rPr>
        <w:t xml:space="preserve">Кандидат, у которого количество неверных ответов </w:t>
      </w:r>
      <w:proofErr w:type="gramStart"/>
      <w:r w:rsidR="00A92E8C" w:rsidRPr="00AE34C2">
        <w:rPr>
          <w:sz w:val="26"/>
          <w:szCs w:val="26"/>
        </w:rPr>
        <w:t>составило более 50% признается</w:t>
      </w:r>
      <w:proofErr w:type="gramEnd"/>
      <w:r w:rsidR="00A92E8C" w:rsidRPr="00AE34C2">
        <w:rPr>
          <w:sz w:val="26"/>
          <w:szCs w:val="26"/>
        </w:rPr>
        <w:t xml:space="preserve"> не сдавшим тестирование (минимальный балл – 50% правильных ответов</w:t>
      </w:r>
      <w:r w:rsidR="00AE34C2">
        <w:rPr>
          <w:sz w:val="26"/>
          <w:szCs w:val="26"/>
        </w:rPr>
        <w:t>)</w:t>
      </w:r>
      <w:r w:rsidR="00A92E8C" w:rsidRPr="00AE34C2">
        <w:rPr>
          <w:sz w:val="26"/>
          <w:szCs w:val="26"/>
        </w:rPr>
        <w:t xml:space="preserve">; </w:t>
      </w:r>
    </w:p>
    <w:p w:rsidR="00815BAC" w:rsidRPr="00815BAC" w:rsidRDefault="00815BAC" w:rsidP="00135F83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92E8C">
        <w:rPr>
          <w:sz w:val="26"/>
          <w:szCs w:val="26"/>
        </w:rPr>
        <w:t>.3. С</w:t>
      </w:r>
      <w:r w:rsidRPr="00815BAC">
        <w:rPr>
          <w:sz w:val="26"/>
          <w:szCs w:val="26"/>
        </w:rPr>
        <w:t>обеседования (биографическое, техническое, поведенческое интервью).</w:t>
      </w:r>
    </w:p>
    <w:p w:rsidR="009C7C67" w:rsidRPr="00AE34C2" w:rsidRDefault="00815BAC" w:rsidP="00135F83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92E8C">
        <w:rPr>
          <w:sz w:val="26"/>
          <w:szCs w:val="26"/>
        </w:rPr>
        <w:t>.4. Т</w:t>
      </w:r>
      <w:r w:rsidRPr="00815BAC">
        <w:rPr>
          <w:sz w:val="26"/>
          <w:szCs w:val="26"/>
        </w:rPr>
        <w:t>естирование на соответствие функциональным квалификационным требованиям к знаниям и навыкам в сфере деятельности конкрет</w:t>
      </w:r>
      <w:r w:rsidR="009C7C67">
        <w:rPr>
          <w:sz w:val="26"/>
          <w:szCs w:val="26"/>
        </w:rPr>
        <w:t>ного структурного подразделения</w:t>
      </w:r>
      <w:r w:rsidR="00AE34C2" w:rsidRPr="00AE34C2">
        <w:rPr>
          <w:sz w:val="26"/>
          <w:szCs w:val="26"/>
        </w:rPr>
        <w:t>.</w:t>
      </w:r>
      <w:r w:rsidR="00AE34C2">
        <w:rPr>
          <w:sz w:val="26"/>
          <w:szCs w:val="26"/>
        </w:rPr>
        <w:t xml:space="preserve"> </w:t>
      </w:r>
      <w:r w:rsidR="009C7C67" w:rsidRPr="00AE34C2">
        <w:rPr>
          <w:sz w:val="26"/>
          <w:szCs w:val="26"/>
        </w:rPr>
        <w:t>Объективность тестирования обеспечивается  применением правил, аналогичных применяемым при проведении Теста на соответствие базовым квалификационным требованиям;</w:t>
      </w:r>
    </w:p>
    <w:p w:rsidR="00A92E8C" w:rsidRPr="00AE34C2" w:rsidRDefault="00815BAC" w:rsidP="00135F83">
      <w:pPr>
        <w:ind w:left="-709" w:firstLine="709"/>
        <w:jc w:val="both"/>
        <w:rPr>
          <w:sz w:val="26"/>
          <w:szCs w:val="26"/>
        </w:rPr>
      </w:pPr>
      <w:r w:rsidRPr="00AE34C2">
        <w:rPr>
          <w:sz w:val="26"/>
          <w:szCs w:val="26"/>
        </w:rPr>
        <w:t>5</w:t>
      </w:r>
      <w:r w:rsidR="00A92E8C" w:rsidRPr="00AE34C2">
        <w:rPr>
          <w:sz w:val="26"/>
          <w:szCs w:val="26"/>
        </w:rPr>
        <w:t>.5. В</w:t>
      </w:r>
      <w:r w:rsidRPr="00AE34C2">
        <w:rPr>
          <w:sz w:val="26"/>
          <w:szCs w:val="26"/>
        </w:rPr>
        <w:t>ыполнение практического задания (упражнения)</w:t>
      </w:r>
      <w:r w:rsidR="00AE34C2">
        <w:rPr>
          <w:sz w:val="26"/>
          <w:szCs w:val="26"/>
        </w:rPr>
        <w:t xml:space="preserve">. </w:t>
      </w:r>
      <w:r w:rsidR="00A92E8C" w:rsidRPr="00AE34C2">
        <w:rPr>
          <w:sz w:val="26"/>
          <w:szCs w:val="26"/>
        </w:rPr>
        <w:t>М</w:t>
      </w:r>
      <w:r w:rsidR="009C7C67" w:rsidRPr="00AE34C2">
        <w:rPr>
          <w:sz w:val="26"/>
          <w:szCs w:val="26"/>
        </w:rPr>
        <w:t>аксимальный балл – 13 баллов,  м</w:t>
      </w:r>
      <w:r w:rsidR="00A92E8C" w:rsidRPr="00AE34C2">
        <w:rPr>
          <w:sz w:val="26"/>
          <w:szCs w:val="26"/>
        </w:rPr>
        <w:t>инимальный допустимый балл – 4 балла.</w:t>
      </w:r>
    </w:p>
    <w:p w:rsidR="009C7C67" w:rsidRPr="00AE34C2" w:rsidRDefault="009C7C67" w:rsidP="00135F83">
      <w:pPr>
        <w:ind w:left="-709" w:firstLine="709"/>
        <w:jc w:val="both"/>
        <w:rPr>
          <w:sz w:val="26"/>
          <w:szCs w:val="26"/>
        </w:rPr>
      </w:pPr>
      <w:r w:rsidRPr="00AE34C2">
        <w:rPr>
          <w:sz w:val="26"/>
          <w:szCs w:val="26"/>
        </w:rPr>
        <w:t xml:space="preserve">Время проведения оценочных процедур </w:t>
      </w:r>
      <w:r w:rsidR="00AE21F1">
        <w:rPr>
          <w:sz w:val="26"/>
          <w:szCs w:val="26"/>
        </w:rPr>
        <w:t xml:space="preserve">устанавливается </w:t>
      </w:r>
      <w:r w:rsidRPr="00AE34C2">
        <w:rPr>
          <w:sz w:val="26"/>
          <w:szCs w:val="26"/>
        </w:rPr>
        <w:t>решени</w:t>
      </w:r>
      <w:r w:rsidR="00AE21F1">
        <w:rPr>
          <w:sz w:val="26"/>
          <w:szCs w:val="26"/>
        </w:rPr>
        <w:t>ем</w:t>
      </w:r>
      <w:r w:rsidRPr="00AE34C2">
        <w:rPr>
          <w:sz w:val="26"/>
          <w:szCs w:val="26"/>
        </w:rPr>
        <w:t xml:space="preserve"> представителя нанимателя</w:t>
      </w:r>
      <w:r w:rsidR="00AE21F1">
        <w:rPr>
          <w:sz w:val="26"/>
          <w:szCs w:val="26"/>
        </w:rPr>
        <w:t xml:space="preserve"> и</w:t>
      </w:r>
      <w:r w:rsidRPr="00AE34C2">
        <w:rPr>
          <w:sz w:val="26"/>
          <w:szCs w:val="26"/>
        </w:rPr>
        <w:t xml:space="preserve"> доводится до кандидата отдел</w:t>
      </w:r>
      <w:r w:rsidR="00AE21F1">
        <w:rPr>
          <w:sz w:val="26"/>
          <w:szCs w:val="26"/>
        </w:rPr>
        <w:t>ом</w:t>
      </w:r>
      <w:r w:rsidRPr="00AE34C2">
        <w:rPr>
          <w:sz w:val="26"/>
          <w:szCs w:val="26"/>
        </w:rPr>
        <w:t xml:space="preserve"> кадров и безопасности</w:t>
      </w:r>
      <w:r w:rsidR="00AE21F1">
        <w:rPr>
          <w:sz w:val="26"/>
          <w:szCs w:val="26"/>
        </w:rPr>
        <w:t xml:space="preserve"> Управления</w:t>
      </w:r>
      <w:r w:rsidRPr="00AE34C2">
        <w:rPr>
          <w:sz w:val="26"/>
          <w:szCs w:val="26"/>
        </w:rPr>
        <w:t>.</w:t>
      </w:r>
    </w:p>
    <w:p w:rsidR="00417F86" w:rsidRDefault="00417F86" w:rsidP="00135F83">
      <w:pPr>
        <w:ind w:left="-709" w:firstLine="709"/>
        <w:jc w:val="both"/>
        <w:rPr>
          <w:sz w:val="26"/>
          <w:szCs w:val="26"/>
        </w:rPr>
      </w:pPr>
    </w:p>
    <w:p w:rsidR="00815BAC" w:rsidRPr="00815BAC" w:rsidRDefault="009C7C67" w:rsidP="00135F83">
      <w:pPr>
        <w:ind w:left="-709" w:firstLine="709"/>
        <w:jc w:val="both"/>
        <w:rPr>
          <w:sz w:val="26"/>
          <w:szCs w:val="26"/>
        </w:rPr>
      </w:pPr>
      <w:r w:rsidRPr="00AE34C2">
        <w:rPr>
          <w:sz w:val="26"/>
          <w:szCs w:val="26"/>
        </w:rPr>
        <w:t>6. В целях самоподготовки к</w:t>
      </w:r>
      <w:r w:rsidR="00815BAC" w:rsidRPr="00AE34C2">
        <w:rPr>
          <w:sz w:val="26"/>
          <w:szCs w:val="26"/>
        </w:rPr>
        <w:t>андидатам</w:t>
      </w:r>
      <w:r w:rsidR="00815BAC" w:rsidRPr="00815BAC">
        <w:rPr>
          <w:sz w:val="26"/>
          <w:szCs w:val="26"/>
        </w:rPr>
        <w:t xml:space="preserve"> рекомендуется пройти ознакомительный </w:t>
      </w:r>
      <w:r w:rsidR="00AE34C2">
        <w:rPr>
          <w:sz w:val="26"/>
          <w:szCs w:val="26"/>
        </w:rPr>
        <w:t>Т</w:t>
      </w:r>
      <w:r w:rsidR="00815BAC" w:rsidRPr="00815BAC">
        <w:rPr>
          <w:sz w:val="26"/>
          <w:szCs w:val="26"/>
        </w:rPr>
        <w:t xml:space="preserve">ест </w:t>
      </w:r>
      <w:r>
        <w:rPr>
          <w:sz w:val="26"/>
          <w:szCs w:val="26"/>
        </w:rPr>
        <w:t xml:space="preserve">на соответствие базовым квалификационным требованиям для замещения должностей гражданской службы </w:t>
      </w:r>
      <w:r w:rsidR="00815BAC" w:rsidRPr="00815BAC">
        <w:rPr>
          <w:sz w:val="26"/>
          <w:szCs w:val="26"/>
        </w:rPr>
        <w:t>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4" w:history="1">
        <w:r w:rsidR="00815BAC" w:rsidRPr="00815BAC">
          <w:rPr>
            <w:rStyle w:val="a5"/>
            <w:color w:val="auto"/>
            <w:sz w:val="26"/>
            <w:szCs w:val="26"/>
            <w:lang w:val="en-US"/>
          </w:rPr>
          <w:t>http</w:t>
        </w:r>
        <w:r w:rsidR="00815BAC" w:rsidRPr="00815BAC">
          <w:rPr>
            <w:rStyle w:val="a5"/>
            <w:color w:val="auto"/>
            <w:sz w:val="26"/>
            <w:szCs w:val="26"/>
          </w:rPr>
          <w:t>://</w:t>
        </w:r>
        <w:proofErr w:type="spellStart"/>
        <w:r w:rsidR="00815BAC" w:rsidRPr="00815BAC">
          <w:rPr>
            <w:rStyle w:val="a5"/>
            <w:color w:val="auto"/>
            <w:sz w:val="26"/>
            <w:szCs w:val="26"/>
            <w:lang w:val="en-US"/>
          </w:rPr>
          <w:t>gossluzhba</w:t>
        </w:r>
        <w:proofErr w:type="spellEnd"/>
        <w:r w:rsidR="00815BAC" w:rsidRPr="00815BAC">
          <w:rPr>
            <w:rStyle w:val="a5"/>
            <w:color w:val="auto"/>
            <w:sz w:val="26"/>
            <w:szCs w:val="26"/>
          </w:rPr>
          <w:t>.</w:t>
        </w:r>
        <w:proofErr w:type="spellStart"/>
        <w:r w:rsidR="00815BAC" w:rsidRPr="00815BAC">
          <w:rPr>
            <w:rStyle w:val="a5"/>
            <w:color w:val="auto"/>
            <w:sz w:val="26"/>
            <w:szCs w:val="26"/>
            <w:lang w:val="en-US"/>
          </w:rPr>
          <w:t>gov</w:t>
        </w:r>
        <w:proofErr w:type="spellEnd"/>
        <w:r w:rsidR="00815BAC" w:rsidRPr="00815BAC">
          <w:rPr>
            <w:rStyle w:val="a5"/>
            <w:color w:val="auto"/>
            <w:sz w:val="26"/>
            <w:szCs w:val="26"/>
          </w:rPr>
          <w:t>.</w:t>
        </w:r>
        <w:proofErr w:type="spellStart"/>
        <w:r w:rsidR="00815BAC" w:rsidRPr="00815BAC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815BAC" w:rsidRPr="00815BAC">
        <w:rPr>
          <w:sz w:val="26"/>
          <w:szCs w:val="26"/>
        </w:rPr>
        <w:t>)</w:t>
      </w:r>
    </w:p>
    <w:p w:rsidR="00417F86" w:rsidRDefault="00417F86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6CD" w:rsidRPr="00EE048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426CD" w:rsidRPr="00EE0481">
        <w:rPr>
          <w:rFonts w:ascii="Times New Roman" w:hAnsi="Times New Roman" w:cs="Times New Roman"/>
          <w:sz w:val="26"/>
          <w:szCs w:val="26"/>
        </w:rPr>
        <w:t>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C7C67" w:rsidRPr="00EE048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</w:t>
      </w:r>
      <w:r w:rsidR="004C136B">
        <w:rPr>
          <w:rFonts w:ascii="Times New Roman" w:hAnsi="Times New Roman" w:cs="Times New Roman"/>
          <w:sz w:val="26"/>
          <w:szCs w:val="26"/>
        </w:rPr>
        <w:t>включения кандидата в кадровый резерв для замещения должностей федеральной гражданской службы</w:t>
      </w:r>
      <w:r w:rsidRPr="00EE0481">
        <w:rPr>
          <w:rFonts w:ascii="Times New Roman" w:hAnsi="Times New Roman" w:cs="Times New Roman"/>
          <w:sz w:val="26"/>
          <w:szCs w:val="26"/>
        </w:rPr>
        <w:t xml:space="preserve"> либо отказа в этом. </w:t>
      </w:r>
    </w:p>
    <w:p w:rsidR="006426CD" w:rsidRPr="00EE048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 xml:space="preserve">В случае отказа кандидату в назначении его на вакантную должность гражданской службы, </w:t>
      </w:r>
      <w:r w:rsidR="00AE21F1">
        <w:rPr>
          <w:rFonts w:ascii="Times New Roman" w:hAnsi="Times New Roman" w:cs="Times New Roman"/>
          <w:sz w:val="26"/>
          <w:szCs w:val="26"/>
        </w:rPr>
        <w:t xml:space="preserve">по решению Конкурсной комиссии Управления </w:t>
      </w:r>
      <w:r w:rsidR="009C7C67">
        <w:rPr>
          <w:rFonts w:ascii="Times New Roman" w:hAnsi="Times New Roman" w:cs="Times New Roman"/>
          <w:sz w:val="26"/>
          <w:szCs w:val="26"/>
        </w:rPr>
        <w:t xml:space="preserve">он </w:t>
      </w:r>
      <w:r w:rsidRPr="00EE0481">
        <w:rPr>
          <w:rFonts w:ascii="Times New Roman" w:hAnsi="Times New Roman" w:cs="Times New Roman"/>
          <w:sz w:val="26"/>
          <w:szCs w:val="26"/>
        </w:rPr>
        <w:t xml:space="preserve">может быть </w:t>
      </w:r>
      <w:r w:rsidR="009C7C67">
        <w:rPr>
          <w:rFonts w:ascii="Times New Roman" w:hAnsi="Times New Roman" w:cs="Times New Roman"/>
          <w:sz w:val="26"/>
          <w:szCs w:val="26"/>
        </w:rPr>
        <w:t>включен,</w:t>
      </w:r>
      <w:r w:rsidRPr="00EE0481">
        <w:rPr>
          <w:rFonts w:ascii="Times New Roman" w:hAnsi="Times New Roman" w:cs="Times New Roman"/>
          <w:sz w:val="26"/>
          <w:szCs w:val="26"/>
        </w:rPr>
        <w:t xml:space="preserve"> </w:t>
      </w:r>
      <w:r w:rsidR="009C7C67">
        <w:rPr>
          <w:rFonts w:ascii="Times New Roman" w:hAnsi="Times New Roman" w:cs="Times New Roman"/>
          <w:sz w:val="26"/>
          <w:szCs w:val="26"/>
        </w:rPr>
        <w:t xml:space="preserve">с его согласия, </w:t>
      </w:r>
      <w:r w:rsidRPr="00EE0481">
        <w:rPr>
          <w:rFonts w:ascii="Times New Roman" w:hAnsi="Times New Roman" w:cs="Times New Roman"/>
          <w:sz w:val="26"/>
          <w:szCs w:val="26"/>
        </w:rPr>
        <w:t>в кадров</w:t>
      </w:r>
      <w:r w:rsidR="009C7C67">
        <w:rPr>
          <w:rFonts w:ascii="Times New Roman" w:hAnsi="Times New Roman" w:cs="Times New Roman"/>
          <w:sz w:val="26"/>
          <w:szCs w:val="26"/>
        </w:rPr>
        <w:t>ый</w:t>
      </w:r>
      <w:r w:rsidRPr="00EE0481">
        <w:rPr>
          <w:rFonts w:ascii="Times New Roman" w:hAnsi="Times New Roman" w:cs="Times New Roman"/>
          <w:sz w:val="26"/>
          <w:szCs w:val="26"/>
        </w:rPr>
        <w:t xml:space="preserve"> резерв Управления Федеральной налоговой службы по Сахалинской области.</w:t>
      </w:r>
    </w:p>
    <w:p w:rsidR="006426CD" w:rsidRPr="00EE048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17F86" w:rsidRDefault="00417F86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6CD" w:rsidRPr="00EE048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426CD" w:rsidRPr="00EE0481">
        <w:rPr>
          <w:rFonts w:ascii="Times New Roman" w:hAnsi="Times New Roman" w:cs="Times New Roman"/>
          <w:sz w:val="26"/>
          <w:szCs w:val="26"/>
        </w:rPr>
        <w:t>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426CD" w:rsidRPr="00417F86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0481">
        <w:rPr>
          <w:rFonts w:ascii="Times New Roman" w:hAnsi="Times New Roman" w:cs="Times New Roman"/>
          <w:sz w:val="26"/>
          <w:szCs w:val="26"/>
        </w:rPr>
        <w:t xml:space="preserve"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</w:t>
      </w:r>
      <w:r w:rsidRPr="00EE0481">
        <w:rPr>
          <w:rFonts w:ascii="Times New Roman" w:hAnsi="Times New Roman" w:cs="Times New Roman"/>
          <w:sz w:val="26"/>
          <w:szCs w:val="26"/>
        </w:rPr>
        <w:lastRenderedPageBreak/>
        <w:t xml:space="preserve">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</w:t>
      </w:r>
      <w:r w:rsidRPr="00417F86">
        <w:rPr>
          <w:rFonts w:ascii="Times New Roman" w:hAnsi="Times New Roman" w:cs="Times New Roman"/>
          <w:sz w:val="26"/>
          <w:szCs w:val="26"/>
        </w:rPr>
        <w:t>вакантная</w:t>
      </w:r>
      <w:proofErr w:type="gramEnd"/>
      <w:r w:rsidRPr="00417F86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417F86" w:rsidRDefault="00417F86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85A" w:rsidRPr="00417F86" w:rsidRDefault="00AE21F1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="006426CD" w:rsidRPr="00417F86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</w:t>
      </w:r>
      <w:r w:rsidR="007E585A" w:rsidRPr="00417F86">
        <w:rPr>
          <w:rFonts w:ascii="Times New Roman" w:hAnsi="Times New Roman" w:cs="Times New Roman"/>
          <w:sz w:val="26"/>
          <w:szCs w:val="26"/>
        </w:rPr>
        <w:t xml:space="preserve">, </w:t>
      </w:r>
      <w:r w:rsidR="00595F2C" w:rsidRPr="00417F86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417F86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>Информация о результатах конкурса в этот же срок размещается на официальн</w:t>
      </w:r>
      <w:r w:rsidR="007E585A" w:rsidRPr="00417F86">
        <w:rPr>
          <w:rFonts w:ascii="Times New Roman" w:hAnsi="Times New Roman" w:cs="Times New Roman"/>
          <w:sz w:val="26"/>
          <w:szCs w:val="26"/>
        </w:rPr>
        <w:t>ом</w:t>
      </w:r>
      <w:r w:rsidRPr="00417F86">
        <w:rPr>
          <w:rFonts w:ascii="Times New Roman" w:hAnsi="Times New Roman" w:cs="Times New Roman"/>
          <w:sz w:val="26"/>
          <w:szCs w:val="26"/>
        </w:rPr>
        <w:t xml:space="preserve"> сайт</w:t>
      </w:r>
      <w:r w:rsidR="007E585A" w:rsidRPr="00417F86">
        <w:rPr>
          <w:rFonts w:ascii="Times New Roman" w:hAnsi="Times New Roman" w:cs="Times New Roman"/>
          <w:sz w:val="26"/>
          <w:szCs w:val="26"/>
        </w:rPr>
        <w:t>е</w:t>
      </w:r>
      <w:r w:rsidRPr="00417F86">
        <w:rPr>
          <w:rFonts w:ascii="Times New Roman" w:hAnsi="Times New Roman" w:cs="Times New Roman"/>
          <w:sz w:val="26"/>
          <w:szCs w:val="26"/>
        </w:rPr>
        <w:t xml:space="preserve"> ФНС России и указанной</w:t>
      </w:r>
      <w:r w:rsidR="007E585A" w:rsidRPr="00417F86">
        <w:rPr>
          <w:rFonts w:ascii="Times New Roman" w:hAnsi="Times New Roman" w:cs="Times New Roman"/>
          <w:sz w:val="26"/>
          <w:szCs w:val="26"/>
        </w:rPr>
        <w:t xml:space="preserve"> информационной системы в сети «</w:t>
      </w:r>
      <w:r w:rsidRPr="00417F86">
        <w:rPr>
          <w:rFonts w:ascii="Times New Roman" w:hAnsi="Times New Roman" w:cs="Times New Roman"/>
          <w:sz w:val="26"/>
          <w:szCs w:val="26"/>
        </w:rPr>
        <w:t>Интернет</w:t>
      </w:r>
      <w:r w:rsidR="007E585A" w:rsidRPr="00417F86">
        <w:rPr>
          <w:rFonts w:ascii="Times New Roman" w:hAnsi="Times New Roman" w:cs="Times New Roman"/>
          <w:sz w:val="26"/>
          <w:szCs w:val="26"/>
        </w:rPr>
        <w:t>».</w:t>
      </w:r>
    </w:p>
    <w:p w:rsidR="007E585A" w:rsidRPr="00417F86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7E585A" w:rsidRPr="00417F86">
        <w:rPr>
          <w:rFonts w:ascii="Times New Roman" w:hAnsi="Times New Roman" w:cs="Times New Roman"/>
          <w:sz w:val="26"/>
          <w:szCs w:val="26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417F86" w:rsidRDefault="00417F86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6CD" w:rsidRPr="00FA3294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F86">
        <w:rPr>
          <w:rFonts w:ascii="Times New Roman" w:hAnsi="Times New Roman" w:cs="Times New Roman"/>
          <w:sz w:val="26"/>
          <w:szCs w:val="26"/>
        </w:rPr>
        <w:t>10</w:t>
      </w:r>
      <w:r w:rsidR="006426CD" w:rsidRPr="00417F86">
        <w:rPr>
          <w:rFonts w:ascii="Times New Roman" w:hAnsi="Times New Roman" w:cs="Times New Roman"/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417F86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6426CD" w:rsidRPr="00417F86">
        <w:rPr>
          <w:rFonts w:ascii="Times New Roman" w:hAnsi="Times New Roman" w:cs="Times New Roman"/>
          <w:sz w:val="26"/>
          <w:szCs w:val="26"/>
        </w:rPr>
        <w:t>язи и д</w:t>
      </w:r>
      <w:r w:rsidR="006426CD" w:rsidRPr="007E585A">
        <w:rPr>
          <w:rFonts w:ascii="Times New Roman" w:hAnsi="Times New Roman" w:cs="Times New Roman"/>
          <w:sz w:val="26"/>
          <w:szCs w:val="26"/>
        </w:rPr>
        <w:t>ругие),</w:t>
      </w:r>
      <w:r w:rsidR="006426CD" w:rsidRPr="007E585A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7E585A">
        <w:rPr>
          <w:rFonts w:ascii="Times New Roman" w:hAnsi="Times New Roman" w:cs="Times New Roman"/>
          <w:sz w:val="26"/>
          <w:szCs w:val="26"/>
        </w:rPr>
        <w:t xml:space="preserve">осуществляются кандидатами за счет собственных </w:t>
      </w:r>
      <w:r w:rsidR="006426CD" w:rsidRPr="00FA3294">
        <w:rPr>
          <w:rFonts w:ascii="Times New Roman" w:hAnsi="Times New Roman" w:cs="Times New Roman"/>
          <w:sz w:val="26"/>
          <w:szCs w:val="26"/>
        </w:rPr>
        <w:t>средств.</w:t>
      </w:r>
    </w:p>
    <w:p w:rsidR="006426CD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F86" w:rsidRDefault="00417F86" w:rsidP="00D91040">
      <w:pPr>
        <w:pStyle w:val="5"/>
        <w:ind w:left="-709"/>
        <w:rPr>
          <w:color w:val="auto"/>
          <w:sz w:val="26"/>
          <w:szCs w:val="26"/>
        </w:rPr>
      </w:pPr>
    </w:p>
    <w:p w:rsidR="00417F86" w:rsidRDefault="00417F86" w:rsidP="00D91040">
      <w:pPr>
        <w:pStyle w:val="5"/>
        <w:ind w:left="-709"/>
        <w:rPr>
          <w:color w:val="auto"/>
          <w:sz w:val="26"/>
          <w:szCs w:val="26"/>
        </w:rPr>
      </w:pPr>
    </w:p>
    <w:p w:rsidR="00C32193" w:rsidRDefault="006426CD" w:rsidP="00C32193">
      <w:pPr>
        <w:pStyle w:val="5"/>
        <w:ind w:left="-709"/>
        <w:rPr>
          <w:sz w:val="26"/>
          <w:szCs w:val="26"/>
          <w:lang w:val="en-US"/>
        </w:rPr>
      </w:pPr>
      <w:r>
        <w:br w:type="page"/>
      </w:r>
    </w:p>
    <w:p w:rsidR="00417F86" w:rsidRDefault="00417F86" w:rsidP="00C32193">
      <w:pPr>
        <w:pStyle w:val="5"/>
        <w:ind w:left="-709"/>
        <w:jc w:val="center"/>
        <w:rPr>
          <w:b/>
        </w:rPr>
      </w:pPr>
      <w:r w:rsidRPr="00C30039">
        <w:rPr>
          <w:b/>
        </w:rPr>
        <w:lastRenderedPageBreak/>
        <w:t>Должн</w:t>
      </w:r>
      <w:bookmarkStart w:id="1" w:name="_GoBack"/>
      <w:bookmarkEnd w:id="1"/>
      <w:r w:rsidRPr="00C30039">
        <w:rPr>
          <w:b/>
        </w:rPr>
        <w:t>остной регламент</w:t>
      </w:r>
    </w:p>
    <w:p w:rsidR="00417F86" w:rsidRDefault="00417F86" w:rsidP="00C32193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</w:t>
      </w:r>
      <w:r w:rsidRPr="00E322CD">
        <w:rPr>
          <w:rFonts w:ascii="Times New Roman" w:hAnsi="Times New Roman" w:cs="Times New Roman"/>
          <w:b/>
          <w:sz w:val="28"/>
          <w:szCs w:val="28"/>
        </w:rPr>
        <w:t xml:space="preserve"> специалиста-эксперта</w:t>
      </w:r>
    </w:p>
    <w:p w:rsidR="00417F86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14C4">
        <w:rPr>
          <w:rFonts w:ascii="Times New Roman" w:hAnsi="Times New Roman" w:cs="Times New Roman"/>
          <w:b/>
          <w:sz w:val="28"/>
          <w:szCs w:val="28"/>
        </w:rPr>
        <w:t xml:space="preserve">отдела кадров и безопасности Управления </w:t>
      </w:r>
    </w:p>
    <w:p w:rsidR="00417F86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>Федеральной налоговой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Pr="00C300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>по Сахалинской области</w:t>
      </w:r>
    </w:p>
    <w:p w:rsidR="00417F86" w:rsidRPr="00EB1A8F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7F86" w:rsidRPr="00EB1A8F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15" w:history="1">
        <w:r w:rsidRPr="00EB1A8F">
          <w:rPr>
            <w:rFonts w:ascii="Times New Roman" w:hAnsi="Times New Roman" w:cs="Times New Roman"/>
            <w:i/>
            <w:color w:val="0000FF"/>
            <w:szCs w:val="22"/>
          </w:rPr>
          <w:t>Реестру</w:t>
        </w:r>
      </w:hyperlink>
      <w:r w:rsidRPr="00EB1A8F">
        <w:rPr>
          <w:rFonts w:ascii="Times New Roman" w:hAnsi="Times New Roman" w:cs="Times New Roman"/>
          <w:i/>
          <w:color w:val="0000FF"/>
          <w:szCs w:val="22"/>
        </w:rP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417F86" w:rsidRPr="00E322CD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№ 1574 "О Реестре должностей федеральной государственной гражданской службы", </w:t>
      </w:r>
      <w:r w:rsidRPr="00E322CD">
        <w:rPr>
          <w:rFonts w:ascii="Times New Roman" w:hAnsi="Times New Roman" w:cs="Times New Roman"/>
          <w:i/>
          <w:szCs w:val="22"/>
        </w:rPr>
        <w:t>- 11-3-4-06</w:t>
      </w:r>
      <w:r>
        <w:rPr>
          <w:rFonts w:ascii="Times New Roman" w:hAnsi="Times New Roman" w:cs="Times New Roman"/>
          <w:i/>
          <w:szCs w:val="22"/>
        </w:rPr>
        <w:t>1</w:t>
      </w:r>
    </w:p>
    <w:p w:rsidR="00417F86" w:rsidRPr="00D135FE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17F86" w:rsidRPr="00D135FE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>ведущего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специалиста-</w:t>
      </w:r>
      <w:r w:rsidRPr="00D414C4">
        <w:rPr>
          <w:rFonts w:ascii="Times New Roman" w:hAnsi="Times New Roman" w:cs="Times New Roman"/>
          <w:sz w:val="26"/>
          <w:szCs w:val="26"/>
        </w:rPr>
        <w:t xml:space="preserve">эксперта отдела кадров и безопасности Управления ФНС России по Сахалинской области (далее - ведущий </w:t>
      </w:r>
      <w:r w:rsidRPr="00191B09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D135FE">
        <w:rPr>
          <w:rFonts w:ascii="Times New Roman" w:hAnsi="Times New Roman" w:cs="Times New Roman"/>
          <w:sz w:val="26"/>
          <w:szCs w:val="26"/>
        </w:rPr>
        <w:t xml:space="preserve">) </w:t>
      </w:r>
      <w:r w:rsidRPr="00191B09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819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государственного гражданского служащего: </w:t>
      </w:r>
    </w:p>
    <w:p w:rsidR="00417F86" w:rsidRPr="004C31EA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C31EA">
        <w:rPr>
          <w:rFonts w:ascii="Times New Roman" w:hAnsi="Times New Roman" w:cs="Times New Roman"/>
          <w:i/>
          <w:sz w:val="26"/>
          <w:szCs w:val="26"/>
        </w:rPr>
        <w:t>п.20. «Регулирование государственной гражданской и муниципальной службы».</w:t>
      </w:r>
    </w:p>
    <w:p w:rsidR="00417F86" w:rsidRPr="004C31EA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31EA">
        <w:rPr>
          <w:rFonts w:ascii="Times New Roman" w:hAnsi="Times New Roman" w:cs="Times New Roman"/>
          <w:sz w:val="26"/>
          <w:szCs w:val="26"/>
        </w:rPr>
        <w:t xml:space="preserve"> Вид профессиональной служебной деятельности гражданского служащего: </w:t>
      </w:r>
    </w:p>
    <w:p w:rsidR="00417F86" w:rsidRPr="004C31EA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C31EA">
        <w:rPr>
          <w:rFonts w:ascii="Times New Roman" w:hAnsi="Times New Roman" w:cs="Times New Roman"/>
          <w:i/>
          <w:sz w:val="26"/>
          <w:szCs w:val="26"/>
        </w:rPr>
        <w:t xml:space="preserve">20.1. Развитие кадровых технологий на государственной гражданской и муниципальной службе; </w:t>
      </w:r>
    </w:p>
    <w:p w:rsidR="00417F86" w:rsidRPr="004C31EA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C31EA">
        <w:rPr>
          <w:rFonts w:ascii="Times New Roman" w:hAnsi="Times New Roman" w:cs="Times New Roman"/>
          <w:i/>
          <w:sz w:val="26"/>
          <w:szCs w:val="26"/>
        </w:rPr>
        <w:t xml:space="preserve">20.2. Регулирование профессионального развития гражданских служащих; </w:t>
      </w:r>
    </w:p>
    <w:p w:rsidR="00417F86" w:rsidRPr="004C31EA" w:rsidRDefault="00417F86" w:rsidP="00417F86">
      <w:pPr>
        <w:pStyle w:val="ConsPlusNormal"/>
        <w:ind w:left="-2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C31EA">
        <w:rPr>
          <w:rFonts w:ascii="Times New Roman" w:hAnsi="Times New Roman" w:cs="Times New Roman"/>
          <w:i/>
          <w:sz w:val="26"/>
          <w:szCs w:val="26"/>
        </w:rPr>
        <w:t xml:space="preserve">20.3. Регулирование в сфере прохождения государственной гражданской службы; 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>ведущего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специалиста-эк</w:t>
      </w:r>
      <w:r>
        <w:rPr>
          <w:rFonts w:ascii="Times New Roman" w:hAnsi="Times New Roman" w:cs="Times New Roman"/>
          <w:sz w:val="26"/>
          <w:szCs w:val="26"/>
        </w:rPr>
        <w:t>сперта осуществляются приказом У</w:t>
      </w:r>
      <w:r w:rsidRPr="00191B09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 w:rsidRPr="00BE626C">
        <w:rPr>
          <w:rFonts w:ascii="Times New Roman" w:hAnsi="Times New Roman" w:cs="Times New Roman"/>
          <w:sz w:val="26"/>
          <w:szCs w:val="26"/>
        </w:rPr>
        <w:t>Сахалинской области</w:t>
      </w:r>
      <w:r>
        <w:rPr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t xml:space="preserve"> (далее - управление).</w:t>
      </w: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непосредственно подчиняется начальнику отдела.</w:t>
      </w:r>
    </w:p>
    <w:p w:rsidR="00417F86" w:rsidRDefault="00417F86" w:rsidP="00417F86">
      <w:pPr>
        <w:pStyle w:val="ConsPlusNormal"/>
        <w:ind w:left="-567" w:firstLine="540"/>
        <w:jc w:val="both"/>
        <w:rPr>
          <w:sz w:val="26"/>
          <w:szCs w:val="26"/>
        </w:rPr>
      </w:pPr>
      <w:r w:rsidRPr="00C303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</w:t>
      </w:r>
    </w:p>
    <w:p w:rsidR="00417F86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417F86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</w:t>
      </w:r>
      <w:r w:rsidRPr="00D414C4">
        <w:rPr>
          <w:rFonts w:ascii="Times New Roman" w:hAnsi="Times New Roman" w:cs="Times New Roman"/>
          <w:sz w:val="26"/>
          <w:szCs w:val="26"/>
        </w:rPr>
        <w:t xml:space="preserve">должности ведущего специалиста-эксперта устанавливаются 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F86" w:rsidRPr="00EE3F07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 xml:space="preserve">не ниже уровня </w:t>
      </w:r>
      <w:proofErr w:type="spellStart"/>
      <w:r w:rsidRPr="009620AE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9620AE">
        <w:rPr>
          <w:rFonts w:ascii="Times New Roman" w:hAnsi="Times New Roman" w:cs="Times New Roman"/>
          <w:sz w:val="26"/>
          <w:szCs w:val="26"/>
        </w:rPr>
        <w:t>.</w:t>
      </w:r>
    </w:p>
    <w:p w:rsidR="00417F86" w:rsidRPr="00E56F3C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требований к стажу гражданской службы или работы по специальности, направлению подготовки не установлено.</w:t>
      </w:r>
    </w:p>
    <w:p w:rsidR="00417F86" w:rsidRPr="00983DD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417F86" w:rsidRPr="00983DD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:rsidR="00417F86" w:rsidRPr="00983DD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F86" w:rsidRPr="00983DD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F86" w:rsidRPr="00983DD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615">
        <w:rPr>
          <w:rFonts w:ascii="Times New Roman" w:hAnsi="Times New Roman" w:cs="Times New Roman"/>
          <w:sz w:val="26"/>
          <w:szCs w:val="26"/>
        </w:rPr>
        <w:t>е) наличие умений (управленческих):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умение руководить подчиненными, </w:t>
      </w:r>
      <w:r w:rsidRPr="00983DD5">
        <w:rPr>
          <w:rFonts w:ascii="Times New Roman" w:hAnsi="Times New Roman" w:cs="Times New Roman"/>
          <w:sz w:val="26"/>
          <w:szCs w:val="26"/>
        </w:rPr>
        <w:lastRenderedPageBreak/>
        <w:t>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 Профессиональн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ые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417F86" w:rsidRPr="00EE3F07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E92">
        <w:rPr>
          <w:rFonts w:ascii="Times New Roman" w:hAnsi="Times New Roman" w:cs="Times New Roman"/>
          <w:b/>
          <w:sz w:val="26"/>
          <w:szCs w:val="26"/>
        </w:rPr>
        <w:t xml:space="preserve"> 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592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подготовки: «Юриспруденция», «Управление персоналом», «Государственное и муниципальное управление», «Менеджмент»,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17F86" w:rsidRPr="00523592" w:rsidRDefault="00417F86" w:rsidP="00417F86">
      <w:pPr>
        <w:ind w:left="-567" w:firstLine="540"/>
        <w:jc w:val="both"/>
        <w:rPr>
          <w:sz w:val="26"/>
          <w:szCs w:val="26"/>
        </w:rPr>
      </w:pPr>
      <w:r w:rsidRPr="00523592">
        <w:rPr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 «Политология», «Международные отношения»</w:t>
      </w:r>
      <w:r>
        <w:rPr>
          <w:sz w:val="26"/>
          <w:szCs w:val="26"/>
        </w:rPr>
        <w:t>.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:rsidR="00417F86" w:rsidRPr="00E91871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1871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16" w:history="1">
        <w:r w:rsidRPr="00E91871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E9187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F86" w:rsidRPr="00FA62CC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в) наличие иных профессиональных знаний: 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17F86" w:rsidRPr="003B781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7F86" w:rsidRPr="00946413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 xml:space="preserve">г) наличие профессиональных умений: </w:t>
      </w:r>
    </w:p>
    <w:p w:rsidR="00417F86" w:rsidRPr="00E56F3C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17F86" w:rsidRPr="00E91871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</w:rPr>
      </w:pP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 Ф</w:t>
      </w:r>
      <w:r w:rsidRPr="00A72E92">
        <w:rPr>
          <w:rFonts w:ascii="Times New Roman" w:hAnsi="Times New Roman" w:cs="Times New Roman"/>
          <w:b/>
          <w:sz w:val="26"/>
          <w:szCs w:val="26"/>
        </w:rPr>
        <w:t>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а) наличие функциональных знаний в сфере законодательства Российской </w:t>
      </w:r>
      <w:r w:rsidRPr="006C2B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Федерации: </w:t>
      </w:r>
    </w:p>
    <w:p w:rsidR="00417F86" w:rsidRPr="009E624F" w:rsidRDefault="00417F86" w:rsidP="00417F86">
      <w:pPr>
        <w:pStyle w:val="af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- функция кадровой службы организации;</w:t>
      </w:r>
    </w:p>
    <w:p w:rsidR="00417F86" w:rsidRPr="009E624F" w:rsidRDefault="00417F86" w:rsidP="00417F86">
      <w:pPr>
        <w:pStyle w:val="af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- принципы формирования и оценки эффективности деятельности кадровых служб в организациях;</w:t>
      </w:r>
    </w:p>
    <w:p w:rsidR="00417F86" w:rsidRPr="009E624F" w:rsidRDefault="00417F86" w:rsidP="00417F86">
      <w:pPr>
        <w:pStyle w:val="af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- перечень государственных наград Российской Федерации;</w:t>
      </w:r>
    </w:p>
    <w:p w:rsidR="00417F86" w:rsidRPr="009E624F" w:rsidRDefault="00417F86" w:rsidP="00417F86">
      <w:pPr>
        <w:pStyle w:val="af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 xml:space="preserve">- процедура </w:t>
      </w:r>
      <w:proofErr w:type="spellStart"/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ходатайствования</w:t>
      </w:r>
      <w:proofErr w:type="spellEnd"/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 xml:space="preserve"> о награждении;</w:t>
      </w:r>
    </w:p>
    <w:p w:rsidR="00417F86" w:rsidRPr="009E624F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24F">
        <w:rPr>
          <w:rFonts w:ascii="Times New Roman" w:hAnsi="Times New Roman" w:cs="Times New Roman"/>
          <w:sz w:val="26"/>
          <w:szCs w:val="26"/>
        </w:rPr>
        <w:t>- процедура поощрения и награждения за гражданскую службу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6C2BC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417F86" w:rsidRPr="009E624F" w:rsidRDefault="00417F86" w:rsidP="00417F86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624F">
        <w:rPr>
          <w:rFonts w:ascii="Times New Roman" w:hAnsi="Times New Roman" w:cs="Times New Roman"/>
          <w:sz w:val="26"/>
          <w:szCs w:val="26"/>
        </w:rPr>
        <w:t>- ведение личных дел, трудовых книжек гражданских служащих, работа со служебными удостоверениями;</w:t>
      </w:r>
    </w:p>
    <w:p w:rsidR="00417F86" w:rsidRPr="009E624F" w:rsidRDefault="00417F86" w:rsidP="00417F86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624F">
        <w:rPr>
          <w:rFonts w:ascii="Times New Roman" w:hAnsi="Times New Roman" w:cs="Times New Roman"/>
          <w:sz w:val="26"/>
          <w:szCs w:val="26"/>
        </w:rPr>
        <w:t>- организация и нормирование труда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F86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4. Основные права и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ведущего специалиста-эксперта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17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>
        <w:rPr>
          <w:rFonts w:ascii="Times New Roman" w:hAnsi="Times New Roman" w:cs="Times New Roman"/>
          <w:sz w:val="26"/>
          <w:szCs w:val="26"/>
        </w:rPr>
        <w:t>она от 27 июля 2004 г. № 79-ФЗ «</w:t>
      </w:r>
      <w:r w:rsidRPr="00D135FE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Pr="00D135F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Pr="00CF6FC4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D135FE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21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</w:t>
      </w:r>
      <w:r>
        <w:rPr>
          <w:rFonts w:ascii="Times New Roman" w:hAnsi="Times New Roman" w:cs="Times New Roman"/>
          <w:sz w:val="26"/>
          <w:szCs w:val="26"/>
        </w:rPr>
        <w:t>дерации от 30 сентября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506,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0F0A">
        <w:rPr>
          <w:rFonts w:ascii="Times New Roman" w:hAnsi="Times New Roman" w:cs="Times New Roman"/>
          <w:sz w:val="26"/>
          <w:szCs w:val="26"/>
        </w:rPr>
        <w:t>оложением об Управлении ФНС России по Сахалинской области, утверж</w:t>
      </w:r>
      <w:r>
        <w:rPr>
          <w:rFonts w:ascii="Times New Roman" w:hAnsi="Times New Roman" w:cs="Times New Roman"/>
          <w:sz w:val="26"/>
          <w:szCs w:val="26"/>
        </w:rPr>
        <w:t>денным руководителем ФНС России</w:t>
      </w:r>
      <w:r w:rsidRPr="00DD0F0A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135FE">
        <w:rPr>
          <w:rFonts w:ascii="Times New Roman" w:hAnsi="Times New Roman" w:cs="Times New Roman"/>
          <w:sz w:val="26"/>
          <w:szCs w:val="26"/>
        </w:rPr>
        <w:t xml:space="preserve">оложением </w:t>
      </w:r>
      <w:r w:rsidRPr="00E91871">
        <w:rPr>
          <w:rFonts w:ascii="Times New Roman" w:hAnsi="Times New Roman" w:cs="Times New Roman"/>
          <w:sz w:val="26"/>
          <w:szCs w:val="26"/>
        </w:rPr>
        <w:t xml:space="preserve">об отделе кадров и безопасности, приказами (распоряжениями) ФНС России, приказами Управления, поручениями руководства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>правления.</w:t>
      </w:r>
      <w:proofErr w:type="gramEnd"/>
    </w:p>
    <w:p w:rsidR="00417F86" w:rsidRPr="00E322CD" w:rsidRDefault="00417F86" w:rsidP="00417F86">
      <w:pPr>
        <w:ind w:left="-567"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Ведущи</w:t>
      </w:r>
      <w:r w:rsidRPr="00E322CD">
        <w:rPr>
          <w:b/>
          <w:bCs/>
          <w:sz w:val="26"/>
          <w:szCs w:val="26"/>
        </w:rPr>
        <w:t xml:space="preserve">й специалист-эксперт </w:t>
      </w:r>
      <w:r w:rsidRPr="00AF7941">
        <w:rPr>
          <w:b/>
          <w:bCs/>
          <w:sz w:val="26"/>
          <w:szCs w:val="26"/>
        </w:rPr>
        <w:t>обязан</w:t>
      </w:r>
      <w:r w:rsidRPr="00E322CD">
        <w:rPr>
          <w:b/>
          <w:bCs/>
          <w:sz w:val="26"/>
          <w:szCs w:val="26"/>
        </w:rPr>
        <w:t>:</w:t>
      </w:r>
    </w:p>
    <w:p w:rsidR="00417F86" w:rsidRPr="00FE1149" w:rsidRDefault="00417F86" w:rsidP="00417F86">
      <w:pPr>
        <w:ind w:left="-567" w:firstLine="540"/>
        <w:jc w:val="both"/>
        <w:rPr>
          <w:sz w:val="26"/>
          <w:szCs w:val="26"/>
        </w:rPr>
      </w:pPr>
      <w:r w:rsidRPr="00E322CD">
        <w:rPr>
          <w:bCs/>
          <w:sz w:val="26"/>
          <w:szCs w:val="26"/>
        </w:rPr>
        <w:t xml:space="preserve">5.1. </w:t>
      </w:r>
      <w:proofErr w:type="gramStart"/>
      <w:r w:rsidRPr="00E322CD">
        <w:rPr>
          <w:bCs/>
          <w:sz w:val="26"/>
          <w:szCs w:val="26"/>
        </w:rPr>
        <w:t>Строго выполнять</w:t>
      </w:r>
      <w:r w:rsidRPr="00FE1149">
        <w:rPr>
          <w:sz w:val="26"/>
          <w:szCs w:val="26"/>
        </w:rPr>
        <w:t xml:space="preserve">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>
        <w:rPr>
          <w:sz w:val="26"/>
          <w:szCs w:val="26"/>
        </w:rPr>
        <w:t>и закона</w:t>
      </w:r>
      <w:r w:rsidRPr="00FE114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E1149">
        <w:rPr>
          <w:sz w:val="26"/>
          <w:szCs w:val="26"/>
        </w:rPr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5.1.1. </w:t>
      </w:r>
      <w:r w:rsidRPr="004C31EA">
        <w:rPr>
          <w:sz w:val="26"/>
          <w:szCs w:val="26"/>
        </w:rPr>
        <w:t>Готовить предложения по реализации федеральных законов и иных нормативных правовых актов о гражданской службе, принимать меры по совершенствованию форм и методов работы с кадрами в Управлении и подведомственных инспекциях: анализировать ее состояние, выявлять недостатки, их причины, информировать о них руководство.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5.1.2. </w:t>
      </w:r>
      <w:r w:rsidRPr="004C31EA">
        <w:rPr>
          <w:sz w:val="26"/>
          <w:szCs w:val="26"/>
        </w:rPr>
        <w:t xml:space="preserve">Осуществлять подготовку организационно-распорядительной документации Управления, проекты приказов по основной деятельности по вопросам ведения Отдела,  в пределах своей компетенции. (создание комиссий,  регламенты их работы и </w:t>
      </w:r>
      <w:proofErr w:type="spellStart"/>
      <w:r w:rsidRPr="004C31EA">
        <w:rPr>
          <w:sz w:val="26"/>
          <w:szCs w:val="26"/>
        </w:rPr>
        <w:t>т</w:t>
      </w:r>
      <w:proofErr w:type="gramStart"/>
      <w:r w:rsidRPr="004C31EA">
        <w:rPr>
          <w:sz w:val="26"/>
          <w:szCs w:val="26"/>
        </w:rPr>
        <w:t>.д</w:t>
      </w:r>
      <w:proofErr w:type="spellEnd"/>
      <w:proofErr w:type="gramEnd"/>
      <w:r w:rsidRPr="004C31EA">
        <w:rPr>
          <w:sz w:val="26"/>
          <w:szCs w:val="26"/>
        </w:rPr>
        <w:t>);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5.1.3. </w:t>
      </w:r>
      <w:r w:rsidRPr="004C31EA">
        <w:rPr>
          <w:sz w:val="26"/>
          <w:szCs w:val="26"/>
        </w:rPr>
        <w:t xml:space="preserve">Вести работу по формированию кадрового состава Управления.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5.1.4. </w:t>
      </w:r>
      <w:r w:rsidRPr="004C31EA">
        <w:rPr>
          <w:sz w:val="26"/>
          <w:szCs w:val="26"/>
        </w:rPr>
        <w:t>Обеспечивать проведение мероприятий по формированию кадрового резерва государственных гражданских служащих Управления и подведомственных инспекций, организовывать проведение конкурсов по формированию кадрового резерва Управления: готовить объявления, приказы, принимать документы, оформлять конкурсные материалы,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5.1.5. </w:t>
      </w:r>
      <w:r w:rsidRPr="004C31EA">
        <w:rPr>
          <w:sz w:val="26"/>
          <w:szCs w:val="26"/>
        </w:rPr>
        <w:t xml:space="preserve">Обеспечивать проведение мероприятий по формированию Списков кадрового  резерва на должности руководящего состава: руководитель, заместитель руководителя Управления, начальник, заместитель начальника подведомственных инспекций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5.1.6. </w:t>
      </w:r>
      <w:r w:rsidRPr="004C31EA">
        <w:rPr>
          <w:sz w:val="26"/>
          <w:szCs w:val="26"/>
        </w:rPr>
        <w:t xml:space="preserve">Обеспечивать поддержание Списков кадрового резерва Управления в актуальном состоянии (готовить протоколы, приказы о включении, исключении из состава резерва), </w:t>
      </w:r>
      <w:proofErr w:type="gramStart"/>
      <w:r w:rsidRPr="004C31EA">
        <w:rPr>
          <w:sz w:val="26"/>
          <w:szCs w:val="26"/>
        </w:rPr>
        <w:t>контроль за</w:t>
      </w:r>
      <w:proofErr w:type="gramEnd"/>
      <w:r w:rsidRPr="004C31EA">
        <w:rPr>
          <w:sz w:val="26"/>
          <w:szCs w:val="26"/>
        </w:rPr>
        <w:t xml:space="preserve"> формированием кадрового резерва в подведомственных инспекциях.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5.1.7. </w:t>
      </w:r>
      <w:r w:rsidRPr="004C31EA">
        <w:rPr>
          <w:sz w:val="26"/>
          <w:szCs w:val="26"/>
        </w:rPr>
        <w:t>Координировать подготовку гражданских служащих, включенных в резерв, и вносить предложения по эффективному использованию кадрового резерва, вести установленную документацию, приобщение ее к личным делам;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5.1.8. </w:t>
      </w:r>
      <w:r w:rsidRPr="004C31EA">
        <w:rPr>
          <w:sz w:val="26"/>
          <w:szCs w:val="26"/>
        </w:rPr>
        <w:t xml:space="preserve">Организовывать мероприятия по формированию и выполнению планов индивидуального профессионального развития гражданских служащих  Управления и руководящего состава подведомственных инспекций. Участвовать в  мероприятиях по оптимальной расстановке кадров на основе анализа и объективной оценки деловых качеств сотрудников.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5.1.9. </w:t>
      </w:r>
      <w:r w:rsidRPr="004C31EA">
        <w:rPr>
          <w:sz w:val="26"/>
          <w:szCs w:val="26"/>
        </w:rPr>
        <w:t xml:space="preserve">Обеспечивать планирование и организацию мероприятий по повышению квалификации, переподготовке, стажировке, самоподготовке сотрудников Управления и подведомственных инспекций (готовить планы, заявки, приказы, письма и т.д., вести учет в журнале повышения квалификации, приобщение документов к личным делам, разноску в базе данных АИС «Кадры».).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5.1.10. </w:t>
      </w:r>
      <w:r w:rsidRPr="004C31EA">
        <w:rPr>
          <w:sz w:val="26"/>
          <w:szCs w:val="26"/>
        </w:rPr>
        <w:t>Организовывать внедрение современных кадровых технологий. Осуществлять мероприятия, направленные на внедрения новых форм и видов профессионального обучения специалистов территориальных органов ФНС России Сахалинской области.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5.1.11. </w:t>
      </w:r>
      <w:r w:rsidRPr="004C31EA">
        <w:rPr>
          <w:sz w:val="26"/>
          <w:szCs w:val="26"/>
        </w:rPr>
        <w:t xml:space="preserve">Обеспечивать внедрение методик тестированию уровня </w:t>
      </w:r>
      <w:proofErr w:type="spellStart"/>
      <w:r w:rsidRPr="004C31EA">
        <w:rPr>
          <w:sz w:val="26"/>
          <w:szCs w:val="26"/>
        </w:rPr>
        <w:t>профподготовки</w:t>
      </w:r>
      <w:proofErr w:type="spellEnd"/>
      <w:r w:rsidRPr="004C31EA">
        <w:rPr>
          <w:sz w:val="26"/>
          <w:szCs w:val="26"/>
        </w:rPr>
        <w:t xml:space="preserve"> гражданских служащих в территориальных органах ФНС России Сахалинской области.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5.1.12. </w:t>
      </w:r>
      <w:r w:rsidRPr="004C31EA">
        <w:rPr>
          <w:sz w:val="26"/>
          <w:szCs w:val="26"/>
        </w:rPr>
        <w:t>Обеспечивать подготовку приказов о командировании сотрудников Управления, в том числе на совещания-семинары, расширенные коллегии в ФНС России и т.д.: готовить проекты приказов, сообщения в ФНС России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5.1.13. </w:t>
      </w:r>
      <w:r w:rsidRPr="004C31EA">
        <w:rPr>
          <w:sz w:val="26"/>
          <w:szCs w:val="26"/>
        </w:rPr>
        <w:t>Организовывать планирование семинаров-совещаний, проводимых на базе учебного центра Управления, вести их учет.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5.1.14. </w:t>
      </w:r>
      <w:r w:rsidRPr="004C31EA">
        <w:rPr>
          <w:sz w:val="26"/>
          <w:szCs w:val="26"/>
        </w:rPr>
        <w:t>Организовывать взаимодействие с учебными заведениями по вопросам подготовки кадров с высшим профессиональным образованием для Управления и подведомственных инспекций (оформлять договора, списки, вести переписку с учебными заведениями и инспекциями, контролировать трудоустройство выпускников).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5.1.15. </w:t>
      </w:r>
      <w:r w:rsidRPr="004C31EA">
        <w:rPr>
          <w:sz w:val="26"/>
          <w:szCs w:val="26"/>
        </w:rPr>
        <w:t>Обеспечивать оформление приема студентов для прохождения практики на базе структурных подразделений Управления.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5.1.16. </w:t>
      </w:r>
      <w:r w:rsidRPr="004C31EA">
        <w:rPr>
          <w:sz w:val="26"/>
          <w:szCs w:val="26"/>
        </w:rPr>
        <w:t xml:space="preserve">Обеспечивать деятельность комиссий Управления по предмету деятельности Отдела по поручению начальника Отдела.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5.1.17. </w:t>
      </w:r>
      <w:r w:rsidRPr="004C31EA">
        <w:rPr>
          <w:sz w:val="26"/>
          <w:szCs w:val="26"/>
        </w:rPr>
        <w:t xml:space="preserve">Осуществлять консультирование государственных гражданских служащих и работников Управления и подведомственных инспекций по вопросам прохождения государственной гражданской службы, в пределах своей компетенции.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5.1.18. </w:t>
      </w:r>
      <w:r w:rsidRPr="004C31EA">
        <w:rPr>
          <w:sz w:val="26"/>
          <w:szCs w:val="26"/>
        </w:rPr>
        <w:t xml:space="preserve">Обеспечивать ведение архива личных дел и номенклатуры дел отдела, организовывать ежегодную подготовку документов к сдаче на переплет и государственное хранение в архив по истечении установленных сроков хранения. Осуществлять </w:t>
      </w:r>
      <w:proofErr w:type="gramStart"/>
      <w:r w:rsidRPr="004C31EA">
        <w:rPr>
          <w:sz w:val="26"/>
          <w:szCs w:val="26"/>
        </w:rPr>
        <w:t>контроль за</w:t>
      </w:r>
      <w:proofErr w:type="gramEnd"/>
      <w:r w:rsidRPr="004C31EA">
        <w:rPr>
          <w:sz w:val="26"/>
          <w:szCs w:val="26"/>
        </w:rPr>
        <w:t xml:space="preserve"> расшивкой документов Отдела в соответствии с номенклатурой дел Отдела.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5.1.19. </w:t>
      </w:r>
      <w:r w:rsidRPr="004C31EA">
        <w:rPr>
          <w:sz w:val="26"/>
          <w:szCs w:val="26"/>
        </w:rPr>
        <w:t xml:space="preserve">Обеспечивать </w:t>
      </w:r>
      <w:proofErr w:type="gramStart"/>
      <w:r w:rsidRPr="004C31EA">
        <w:rPr>
          <w:sz w:val="26"/>
          <w:szCs w:val="26"/>
        </w:rPr>
        <w:t>контроль за</w:t>
      </w:r>
      <w:proofErr w:type="gramEnd"/>
      <w:r w:rsidRPr="004C31EA">
        <w:rPr>
          <w:sz w:val="26"/>
          <w:szCs w:val="26"/>
        </w:rPr>
        <w:t xml:space="preserve"> ведением личных дел  гражданских служащих Управления. Проводить ежегодную инвентаризацию личных дел гражданских служащих Управления, ознакомление с ними.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5.1.20. </w:t>
      </w:r>
      <w:r w:rsidRPr="004C31EA">
        <w:rPr>
          <w:sz w:val="26"/>
          <w:szCs w:val="26"/>
        </w:rPr>
        <w:t>Обеспечивать сохранность в Отделе сведений ограниченного распространения, составляющих служебную (налоговую) тайну, учет, хранение, регистрацию в О</w:t>
      </w:r>
      <w:r>
        <w:rPr>
          <w:sz w:val="26"/>
          <w:szCs w:val="26"/>
        </w:rPr>
        <w:t>тделе документов с грифом «</w:t>
      </w:r>
      <w:r w:rsidRPr="004C31EA">
        <w:rPr>
          <w:sz w:val="26"/>
          <w:szCs w:val="26"/>
        </w:rPr>
        <w:t>ДСП</w:t>
      </w:r>
      <w:r>
        <w:rPr>
          <w:sz w:val="26"/>
          <w:szCs w:val="26"/>
        </w:rPr>
        <w:t>»</w:t>
      </w:r>
      <w:r w:rsidRPr="004C31EA">
        <w:rPr>
          <w:sz w:val="26"/>
          <w:szCs w:val="26"/>
        </w:rPr>
        <w:t xml:space="preserve">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5.1.21. </w:t>
      </w:r>
      <w:r w:rsidRPr="004C31EA">
        <w:rPr>
          <w:sz w:val="26"/>
          <w:szCs w:val="26"/>
        </w:rPr>
        <w:t>Осуществлять наполнение,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</w:t>
      </w:r>
      <w:bookmarkStart w:id="2" w:name="sub_11018"/>
      <w:r w:rsidRPr="004C31EA">
        <w:rPr>
          <w:sz w:val="26"/>
          <w:szCs w:val="26"/>
        </w:rPr>
        <w:t>.</w:t>
      </w:r>
    </w:p>
    <w:bookmarkEnd w:id="2"/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5.1.22. </w:t>
      </w:r>
      <w:r w:rsidRPr="004C31EA">
        <w:rPr>
          <w:sz w:val="26"/>
          <w:szCs w:val="26"/>
        </w:rPr>
        <w:t>По поручению начальника отдела рассматривать обращения, заявления, жалобы граждан, организаций и сотрудников территориальных органов ФНС России Сахалинской области  по вопросам, относящимся к компетенции Отдела, в соответствии с установленным порядком.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5.1.23. </w:t>
      </w:r>
      <w:r w:rsidRPr="004C31EA">
        <w:rPr>
          <w:sz w:val="26"/>
          <w:szCs w:val="26"/>
        </w:rPr>
        <w:t xml:space="preserve">Осуществлять организационно-методическое руководство, контроль и оказание практической помощи подведомственным инспекциям по вопросам своей компетенции.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5.1.24.</w:t>
      </w:r>
      <w:r w:rsidRPr="004C31EA">
        <w:rPr>
          <w:sz w:val="26"/>
          <w:szCs w:val="26"/>
        </w:rPr>
        <w:t xml:space="preserve">Участвовать в аудиторских проверках внутреннего аудита подведомственных инспекций по вопросам, относящимся к компетенции Отдела, осуществлять </w:t>
      </w:r>
      <w:proofErr w:type="gramStart"/>
      <w:r w:rsidRPr="004C31EA">
        <w:rPr>
          <w:sz w:val="26"/>
          <w:szCs w:val="26"/>
        </w:rPr>
        <w:t>контроль за</w:t>
      </w:r>
      <w:proofErr w:type="gramEnd"/>
      <w:r w:rsidRPr="004C31EA">
        <w:rPr>
          <w:sz w:val="26"/>
          <w:szCs w:val="26"/>
        </w:rPr>
        <w:t xml:space="preserve"> выполнением подведомственными инспекциями указаний об устранении выявленных нарушений и недостатков.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5.1.25. </w:t>
      </w:r>
      <w:r w:rsidRPr="004C31EA">
        <w:rPr>
          <w:sz w:val="26"/>
          <w:szCs w:val="26"/>
        </w:rPr>
        <w:t xml:space="preserve">Обеспечивать формирование и представление руководству, ФНС России, иные госорганы аналитических материалов и установленной отчетности по предмету деятельности Отдела </w:t>
      </w:r>
      <w:proofErr w:type="gramStart"/>
      <w:r w:rsidRPr="004C31EA">
        <w:rPr>
          <w:sz w:val="26"/>
          <w:szCs w:val="26"/>
        </w:rPr>
        <w:t xml:space="preserve">( </w:t>
      </w:r>
      <w:proofErr w:type="gramEnd"/>
      <w:r w:rsidRPr="004C31EA">
        <w:rPr>
          <w:sz w:val="26"/>
          <w:szCs w:val="26"/>
        </w:rPr>
        <w:t xml:space="preserve">в </w:t>
      </w:r>
      <w:proofErr w:type="spellStart"/>
      <w:r w:rsidRPr="004C31EA">
        <w:rPr>
          <w:sz w:val="26"/>
          <w:szCs w:val="26"/>
        </w:rPr>
        <w:t>т.ч</w:t>
      </w:r>
      <w:proofErr w:type="spellEnd"/>
      <w:r w:rsidRPr="004C31EA">
        <w:rPr>
          <w:sz w:val="26"/>
          <w:szCs w:val="26"/>
        </w:rPr>
        <w:t>. отчет 1-ГС, 2-ГС, отчеты по профессиональной подготовке, обучению).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5.1.26. </w:t>
      </w:r>
      <w:r w:rsidRPr="004C31EA">
        <w:rPr>
          <w:sz w:val="26"/>
          <w:szCs w:val="26"/>
        </w:rPr>
        <w:t xml:space="preserve">Обеспечивать ведение информационных ресурсов по предмету деятельности Отдела по вопросам и в пределах своей компетенции (в </w:t>
      </w:r>
      <w:proofErr w:type="spellStart"/>
      <w:r w:rsidRPr="004C31EA">
        <w:rPr>
          <w:sz w:val="26"/>
          <w:szCs w:val="26"/>
        </w:rPr>
        <w:t>т.ч</w:t>
      </w:r>
      <w:proofErr w:type="spellEnd"/>
      <w:r w:rsidRPr="004C31EA">
        <w:rPr>
          <w:sz w:val="26"/>
          <w:szCs w:val="26"/>
        </w:rPr>
        <w:t xml:space="preserve">. «Портал управленческих кадров»). 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5.1.27. </w:t>
      </w:r>
      <w:r w:rsidRPr="004C31EA">
        <w:rPr>
          <w:sz w:val="26"/>
          <w:szCs w:val="26"/>
        </w:rPr>
        <w:t>Участвовать в подготовке ответов на письменные запросы по вопросам, относящимся к компетенции Отдела по поручению начальника Отдела.</w:t>
      </w: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5.1.28. </w:t>
      </w:r>
      <w:r w:rsidRPr="004C31EA">
        <w:rPr>
          <w:sz w:val="26"/>
          <w:szCs w:val="26"/>
        </w:rPr>
        <w:t xml:space="preserve">Вести в установленном порядке делопроизводство и хранение документов Отдела по вопросам своей компетенции. </w:t>
      </w:r>
    </w:p>
    <w:p w:rsidR="00417F86" w:rsidRDefault="00417F86" w:rsidP="00417F86">
      <w:pPr>
        <w:ind w:left="-567" w:firstLine="540"/>
        <w:jc w:val="both"/>
        <w:rPr>
          <w:i/>
        </w:rPr>
      </w:pPr>
      <w:r>
        <w:rPr>
          <w:sz w:val="26"/>
          <w:szCs w:val="26"/>
        </w:rPr>
        <w:t xml:space="preserve">5.1.29. </w:t>
      </w:r>
      <w:r w:rsidRPr="004C31EA">
        <w:rPr>
          <w:sz w:val="26"/>
          <w:szCs w:val="26"/>
        </w:rPr>
        <w:t>Принимать участие в тестировании, опытной эксплуатации и организация внедрения программных продуктов по предмету деятельности отдела, вносить предложения для включения в План информатизации ФНС России.</w:t>
      </w:r>
      <w:r w:rsidRPr="004C31EA">
        <w:rPr>
          <w:i/>
        </w:rPr>
        <w:t xml:space="preserve"> </w:t>
      </w:r>
    </w:p>
    <w:p w:rsidR="00417F86" w:rsidRPr="00066C3B" w:rsidRDefault="00417F86" w:rsidP="00417F86">
      <w:pPr>
        <w:ind w:left="-567" w:firstLine="540"/>
        <w:jc w:val="both"/>
        <w:rPr>
          <w:sz w:val="26"/>
          <w:szCs w:val="26"/>
        </w:rPr>
      </w:pPr>
      <w:r w:rsidRPr="00066C3B">
        <w:rPr>
          <w:i/>
          <w:sz w:val="26"/>
          <w:szCs w:val="26"/>
        </w:rPr>
        <w:t>5.1.30. Осуществлять внутренний контроль деятельности по технологическим процессам ФНС России, в соответствии с утвержденной картой внутреннего контроля</w:t>
      </w:r>
      <w:r w:rsidRPr="00066C3B">
        <w:rPr>
          <w:sz w:val="26"/>
          <w:szCs w:val="26"/>
        </w:rPr>
        <w:t>.</w:t>
      </w:r>
    </w:p>
    <w:p w:rsidR="00417F86" w:rsidRPr="004C31EA" w:rsidRDefault="00417F86" w:rsidP="00417F86">
      <w:pPr>
        <w:tabs>
          <w:tab w:val="num" w:pos="540"/>
        </w:tabs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5.1.31. </w:t>
      </w:r>
      <w:r w:rsidRPr="004C31EA">
        <w:rPr>
          <w:sz w:val="26"/>
          <w:szCs w:val="26"/>
        </w:rPr>
        <w:t>Выполнять конкретные поручения начальника Отдела, вытекающие из должностного регламента главного специалиста - эксперта, задач и функций, возложенных на  Отдел Положением об Отделе, приказами ФНС России, Управления.</w:t>
      </w:r>
      <w:r w:rsidRPr="004C31EA">
        <w:rPr>
          <w:sz w:val="26"/>
          <w:szCs w:val="26"/>
        </w:rPr>
        <w:tab/>
      </w:r>
    </w:p>
    <w:p w:rsidR="00417F86" w:rsidRPr="004C31EA" w:rsidRDefault="00417F86" w:rsidP="00417F86">
      <w:pPr>
        <w:tabs>
          <w:tab w:val="num" w:pos="540"/>
        </w:tabs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5.1.32. </w:t>
      </w:r>
      <w:r w:rsidRPr="004C31EA">
        <w:rPr>
          <w:sz w:val="26"/>
          <w:szCs w:val="26"/>
        </w:rPr>
        <w:t>О</w:t>
      </w:r>
      <w:r w:rsidRPr="00921ABC">
        <w:rPr>
          <w:sz w:val="26"/>
          <w:szCs w:val="26"/>
        </w:rPr>
        <w:t>существлять контроль, оказывать методическую и практическую помощь подведомственным инспекциям  по вопросам своей компетенции.</w:t>
      </w:r>
    </w:p>
    <w:p w:rsidR="00417F86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5.1.33</w:t>
      </w:r>
      <w:proofErr w:type="gramStart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порядке взаимозаменяемости</w:t>
      </w:r>
      <w:r>
        <w:rPr>
          <w:sz w:val="26"/>
          <w:szCs w:val="26"/>
        </w:rPr>
        <w:t xml:space="preserve"> при отсутствии главного специалиста-эксперта, ведущего специалиста-эксперта Отдела выполнять иные функции, вытекающие из должностных регламентов главного специалиста-эксперта, ведущего специалиста-эксперта Отдела.</w:t>
      </w:r>
    </w:p>
    <w:p w:rsidR="00417F86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5.1.34.   </w:t>
      </w:r>
      <w:proofErr w:type="gramStart"/>
      <w:r w:rsidRPr="0072785A">
        <w:rPr>
          <w:sz w:val="26"/>
          <w:szCs w:val="26"/>
        </w:rPr>
        <w:t>Осуществлять иные обязанности</w:t>
      </w:r>
      <w:proofErr w:type="gramEnd"/>
      <w:r w:rsidRPr="0072785A">
        <w:rPr>
          <w:sz w:val="26"/>
          <w:szCs w:val="26"/>
        </w:rPr>
        <w:t xml:space="preserve">, вытекающие из должностного регламента </w:t>
      </w:r>
      <w:r>
        <w:rPr>
          <w:sz w:val="26"/>
          <w:szCs w:val="26"/>
        </w:rPr>
        <w:t>ведущего специалиста-эксперта отдела</w:t>
      </w:r>
      <w:r w:rsidRPr="0072785A">
        <w:rPr>
          <w:sz w:val="26"/>
          <w:szCs w:val="26"/>
        </w:rPr>
        <w:t xml:space="preserve">  Управления, задач и функций, возложенных на Отдел Положением об Отделе, и конкретные поручения руководителя Управления</w:t>
      </w:r>
      <w:r w:rsidRPr="005A5239">
        <w:t>.</w:t>
      </w:r>
    </w:p>
    <w:p w:rsidR="00417F86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A15CC4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>
        <w:rPr>
          <w:rFonts w:ascii="Times New Roman" w:hAnsi="Times New Roman" w:cs="Times New Roman"/>
          <w:sz w:val="26"/>
          <w:szCs w:val="26"/>
        </w:rPr>
        <w:t>амещающего должность ведущего специалиста-эксперта о</w:t>
      </w:r>
      <w:r w:rsidRPr="00A15CC4">
        <w:rPr>
          <w:rFonts w:ascii="Times New Roman" w:hAnsi="Times New Roman" w:cs="Times New Roman"/>
          <w:sz w:val="26"/>
          <w:szCs w:val="26"/>
        </w:rPr>
        <w:t>тдела 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417F86" w:rsidRDefault="00417F86" w:rsidP="00417F86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Ведущий специалист-эксперт отдела Управления, 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 xml:space="preserve"> </w:t>
      </w:r>
      <w:r w:rsidRPr="009036D9">
        <w:rPr>
          <w:sz w:val="26"/>
          <w:szCs w:val="26"/>
        </w:rPr>
        <w:t>и в пределах функциональной компетенции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</w:t>
      </w:r>
      <w:r w:rsidRPr="005B6D8F">
        <w:rPr>
          <w:b/>
          <w:sz w:val="26"/>
          <w:szCs w:val="26"/>
        </w:rPr>
        <w:t>имеет право:</w:t>
      </w:r>
      <w:r w:rsidRPr="005B6D8F">
        <w:rPr>
          <w:sz w:val="26"/>
          <w:szCs w:val="26"/>
        </w:rPr>
        <w:t xml:space="preserve"> 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5.2.1. </w:t>
      </w:r>
      <w:r w:rsidRPr="00E322CD">
        <w:rPr>
          <w:sz w:val="26"/>
          <w:szCs w:val="26"/>
        </w:rPr>
        <w:t>вносить начальнику Отдела Управления предложения, направленные на совершенствование работы Отдела, Управления и подведомственных инспекций по вопросам, отнесенным к компетенции Отдела;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5.2.2.</w:t>
      </w:r>
      <w:r w:rsidRPr="00E322CD">
        <w:rPr>
          <w:sz w:val="26"/>
          <w:szCs w:val="26"/>
        </w:rPr>
        <w:t xml:space="preserve"> в целях обеспечения выполнения функций, возложенных на Отдел, требовать от должностных лиц Управления и подведомственных инспекций своевременного представления необходимых документов, устранения нарушений нормативных правовых актов; 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</w:t>
      </w:r>
      <w:r w:rsidRPr="00E322CD">
        <w:rPr>
          <w:sz w:val="26"/>
          <w:szCs w:val="26"/>
        </w:rPr>
        <w:t xml:space="preserve"> на доступ к информационным ресурсам в объемах, необходимых для исполнения должностных обязанностей.</w:t>
      </w:r>
    </w:p>
    <w:p w:rsidR="00417F86" w:rsidRPr="00180134" w:rsidRDefault="00417F86" w:rsidP="00417F86">
      <w:pPr>
        <w:ind w:firstLine="540"/>
        <w:jc w:val="both"/>
        <w:rPr>
          <w:b/>
          <w:bCs/>
          <w:sz w:val="16"/>
          <w:szCs w:val="16"/>
        </w:rPr>
      </w:pPr>
      <w:r w:rsidRPr="00476B4B">
        <w:t xml:space="preserve">   </w:t>
      </w: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26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t xml:space="preserve">6. </w:t>
      </w:r>
      <w:r w:rsidRPr="00F61073">
        <w:rPr>
          <w:rFonts w:ascii="Times New Roman" w:hAnsi="Times New Roman" w:cs="Times New Roman"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за неисполнение или ненадлежащее исполнение должностных обязанностей </w:t>
      </w:r>
      <w:r w:rsidRPr="00E322CD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76AB7">
        <w:rPr>
          <w:rFonts w:ascii="Times New Roman" w:hAnsi="Times New Roman" w:cs="Times New Roman"/>
          <w:sz w:val="26"/>
          <w:szCs w:val="26"/>
        </w:rPr>
        <w:t>: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 xml:space="preserve">6.1. за неисполнение (ненадлежащее исполнение)  должностных обязанностей, предусмотренных должностным регламентом </w:t>
      </w:r>
      <w:r>
        <w:rPr>
          <w:sz w:val="26"/>
          <w:szCs w:val="26"/>
        </w:rPr>
        <w:t>ведущего</w:t>
      </w:r>
      <w:r w:rsidRPr="00E322CD">
        <w:rPr>
          <w:sz w:val="26"/>
          <w:szCs w:val="26"/>
        </w:rPr>
        <w:t xml:space="preserve"> специалиста-эксперта                                   Отдела  Управления. 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6.3. действие или бездействие, приведшее к нарушению прав и законных интересов граждан;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 xml:space="preserve">6.6. имущественный ущерб, причиненный по его вине; 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6.8. нарушение служебной и исполнительской дисциплины.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6"/>
          <w:szCs w:val="26"/>
        </w:rPr>
        <w:t>ведущий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специалист-экспе</w:t>
      </w:r>
      <w:proofErr w:type="gramStart"/>
      <w:r w:rsidRPr="00191B09">
        <w:rPr>
          <w:rFonts w:ascii="Times New Roman" w:hAnsi="Times New Roman" w:cs="Times New Roman"/>
          <w:b/>
          <w:sz w:val="26"/>
          <w:szCs w:val="26"/>
        </w:rPr>
        <w:t>рт впр</w:t>
      </w:r>
      <w:proofErr w:type="gramEnd"/>
      <w:r w:rsidRPr="00191B09">
        <w:rPr>
          <w:rFonts w:ascii="Times New Roman" w:hAnsi="Times New Roman" w:cs="Times New Roman"/>
          <w:b/>
          <w:sz w:val="26"/>
          <w:szCs w:val="26"/>
        </w:rPr>
        <w:t>аве или обязан самостоятельно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7.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191B09">
        <w:rPr>
          <w:rFonts w:ascii="Times New Roman" w:hAnsi="Times New Roman" w:cs="Times New Roman"/>
          <w:sz w:val="26"/>
          <w:szCs w:val="26"/>
        </w:rPr>
        <w:t>специалист-экспе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рт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</w:t>
      </w:r>
      <w:proofErr w:type="gramEnd"/>
      <w:r w:rsidRPr="00E322CD">
        <w:rPr>
          <w:rFonts w:ascii="Times New Roman" w:hAnsi="Times New Roman" w:cs="Times New Roman"/>
          <w:b/>
          <w:sz w:val="26"/>
          <w:szCs w:val="26"/>
        </w:rPr>
        <w:t>аве самостоятельно принимать решения по вопросам: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417F86" w:rsidRPr="00E322CD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</w:t>
      </w:r>
      <w:r w:rsidRPr="00E322CD">
        <w:rPr>
          <w:sz w:val="26"/>
          <w:szCs w:val="26"/>
        </w:rPr>
        <w:lastRenderedPageBreak/>
        <w:t>актами в пределах функциональной  компетенции, определенной данным Должностным регламентом.</w:t>
      </w:r>
    </w:p>
    <w:p w:rsidR="00417F86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b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b/>
          <w:sz w:val="26"/>
          <w:szCs w:val="26"/>
        </w:rPr>
        <w:t xml:space="preserve"> специалист-эксперт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вправе или </w:t>
      </w:r>
      <w:proofErr w:type="gramStart"/>
      <w:r w:rsidRPr="00191B09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191B09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E322CD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применения законодательства Российской Федерации о налогах и сборах;       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 организации работы подведомственных инспекций; 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применение мер ответственности, предусмотренных законодательством Российской Федерации за совершение правонарушений;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возникающим при рассмотрении Управлением заявлений, предложений, жалоб граждан и юридических лиц;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касающи</w:t>
      </w:r>
      <w:r>
        <w:rPr>
          <w:sz w:val="26"/>
          <w:szCs w:val="26"/>
        </w:rPr>
        <w:t>х</w:t>
      </w:r>
      <w:r w:rsidRPr="00E322CD">
        <w:rPr>
          <w:sz w:val="26"/>
          <w:szCs w:val="26"/>
        </w:rPr>
        <w:t>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417F86" w:rsidRPr="00E322CD" w:rsidRDefault="00417F86" w:rsidP="00417F86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иным вопросам.</w:t>
      </w:r>
    </w:p>
    <w:p w:rsidR="00417F86" w:rsidRDefault="00417F86" w:rsidP="00417F86">
      <w:pPr>
        <w:rPr>
          <w:u w:val="single"/>
        </w:rPr>
      </w:pPr>
    </w:p>
    <w:p w:rsidR="00417F86" w:rsidRPr="00E322CD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специалист-эксперт 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ведущи</w:t>
      </w:r>
      <w:r w:rsidRPr="00191B09">
        <w:rPr>
          <w:rFonts w:ascii="Times New Roman" w:hAnsi="Times New Roman" w:cs="Times New Roman"/>
          <w:sz w:val="26"/>
          <w:szCs w:val="26"/>
        </w:rPr>
        <w:t>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ведущего</w:t>
      </w:r>
      <w:r w:rsidRPr="00191B09">
        <w:rPr>
          <w:rFonts w:ascii="Times New Roman" w:hAnsi="Times New Roman" w:cs="Times New Roman"/>
          <w:sz w:val="26"/>
          <w:szCs w:val="26"/>
        </w:rPr>
        <w:t xml:space="preserve">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2" w:history="1">
        <w:r w:rsidRPr="00191B09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191B09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</w:t>
      </w:r>
      <w:r w:rsidRPr="00191B09">
        <w:rPr>
          <w:rFonts w:ascii="Times New Roman" w:hAnsi="Times New Roman" w:cs="Times New Roman"/>
          <w:sz w:val="26"/>
          <w:szCs w:val="26"/>
        </w:rPr>
        <w:lastRenderedPageBreak/>
        <w:t xml:space="preserve">Президента Российской Федерации от 12 августа 2002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91B09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 (Собрание законодательст</w:t>
      </w:r>
      <w:r>
        <w:rPr>
          <w:rFonts w:ascii="Times New Roman" w:hAnsi="Times New Roman" w:cs="Times New Roman"/>
          <w:sz w:val="26"/>
          <w:szCs w:val="26"/>
        </w:rPr>
        <w:t>ва Российской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Федерации, 2002, № 33, ст. 3196; 2007, № 13, ст. 1531; 2009, №</w:t>
      </w:r>
      <w:r w:rsidRPr="00191B09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23" w:history="1">
        <w:r w:rsidRPr="00191B09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191B09">
        <w:rPr>
          <w:rFonts w:ascii="Times New Roman" w:hAnsi="Times New Roman" w:cs="Times New Roman"/>
          <w:sz w:val="26"/>
          <w:szCs w:val="26"/>
        </w:rPr>
        <w:t xml:space="preserve"> Федераль</w:t>
      </w:r>
      <w:r>
        <w:rPr>
          <w:rFonts w:ascii="Times New Roman" w:hAnsi="Times New Roman" w:cs="Times New Roman"/>
          <w:sz w:val="26"/>
          <w:szCs w:val="26"/>
        </w:rPr>
        <w:t>ного закона от 27 июля 2004 г. №</w:t>
      </w:r>
      <w:r w:rsidRPr="00191B09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191B09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191B09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191B09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17F86" w:rsidRPr="00191B09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17F86" w:rsidRPr="00191B09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4C31EA" w:rsidRDefault="00417F86" w:rsidP="00417F86">
      <w:pPr>
        <w:ind w:left="-567" w:firstLine="540"/>
        <w:jc w:val="both"/>
        <w:rPr>
          <w:sz w:val="26"/>
          <w:szCs w:val="26"/>
        </w:rPr>
      </w:pPr>
      <w:r w:rsidRPr="004C31EA">
        <w:rPr>
          <w:sz w:val="26"/>
          <w:szCs w:val="26"/>
        </w:rPr>
        <w:t xml:space="preserve">13. </w:t>
      </w:r>
      <w:r w:rsidRPr="004C31EA">
        <w:rPr>
          <w:b/>
          <w:sz w:val="26"/>
          <w:szCs w:val="26"/>
        </w:rPr>
        <w:t>Ведущий специалист-экспе</w:t>
      </w:r>
      <w:proofErr w:type="gramStart"/>
      <w:r w:rsidRPr="004C31EA">
        <w:rPr>
          <w:b/>
          <w:sz w:val="26"/>
          <w:szCs w:val="26"/>
        </w:rPr>
        <w:t xml:space="preserve">рт </w:t>
      </w:r>
      <w:r w:rsidRPr="004C31EA">
        <w:rPr>
          <w:sz w:val="26"/>
          <w:szCs w:val="26"/>
        </w:rPr>
        <w:t>в пр</w:t>
      </w:r>
      <w:proofErr w:type="gramEnd"/>
      <w:r w:rsidRPr="004C31EA">
        <w:rPr>
          <w:sz w:val="26"/>
          <w:szCs w:val="26"/>
        </w:rPr>
        <w:t xml:space="preserve">еделах функциональной компетенции, исходя из установленных полномочий,  может оказывать </w:t>
      </w:r>
      <w:r w:rsidRPr="004C31EA">
        <w:rPr>
          <w:b/>
          <w:sz w:val="26"/>
          <w:szCs w:val="26"/>
        </w:rPr>
        <w:t xml:space="preserve">государственные услуги: </w:t>
      </w:r>
    </w:p>
    <w:p w:rsidR="00417F86" w:rsidRPr="00D51F0F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7F86" w:rsidRPr="00AC77F0" w:rsidRDefault="00417F86" w:rsidP="00417F86">
      <w:pPr>
        <w:autoSpaceDE w:val="0"/>
        <w:autoSpaceDN w:val="0"/>
        <w:adjustRightInd w:val="0"/>
        <w:ind w:left="-567" w:firstLine="567"/>
        <w:jc w:val="both"/>
      </w:pPr>
      <w:r w:rsidRPr="00AC77F0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417F86" w:rsidRPr="00AC77F0" w:rsidRDefault="00417F86" w:rsidP="00417F86">
      <w:pPr>
        <w:autoSpaceDE w:val="0"/>
        <w:autoSpaceDN w:val="0"/>
        <w:adjustRightInd w:val="0"/>
        <w:ind w:left="-567" w:firstLine="567"/>
        <w:jc w:val="both"/>
      </w:pPr>
      <w:r w:rsidRPr="00AC77F0">
        <w:t>- иные услуги, в соответствии с законодательством Российской Федерации.</w:t>
      </w:r>
    </w:p>
    <w:p w:rsidR="00417F86" w:rsidRPr="00DD3D37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DD3D37" w:rsidRDefault="00417F86" w:rsidP="00417F8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D3D37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17F86" w:rsidRPr="00DD3D37" w:rsidRDefault="00417F86" w:rsidP="00417F86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D3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17F86" w:rsidRPr="00DD3D37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17F86" w:rsidRPr="00DE1285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>
        <w:rPr>
          <w:rFonts w:ascii="Times New Roman" w:hAnsi="Times New Roman" w:cs="Times New Roman"/>
          <w:b/>
          <w:sz w:val="26"/>
          <w:szCs w:val="26"/>
        </w:rPr>
        <w:t>ведущего специалиста-эксперта</w:t>
      </w:r>
      <w:r w:rsidRPr="00DE1285">
        <w:rPr>
          <w:rFonts w:ascii="Times New Roman" w:hAnsi="Times New Roman" w:cs="Times New Roman"/>
          <w:b/>
          <w:sz w:val="26"/>
          <w:szCs w:val="26"/>
        </w:rPr>
        <w:t xml:space="preserve"> оценивается по следующим показателям:</w:t>
      </w:r>
    </w:p>
    <w:p w:rsidR="00417F86" w:rsidRPr="00072408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72408">
        <w:rPr>
          <w:rFonts w:ascii="Times New Roman" w:hAnsi="Times New Roman" w:cs="Times New Roman"/>
          <w:i/>
          <w:sz w:val="26"/>
          <w:szCs w:val="26"/>
        </w:rPr>
        <w:t xml:space="preserve">выполнению возложенных на </w:t>
      </w:r>
      <w:r>
        <w:rPr>
          <w:rFonts w:ascii="Times New Roman" w:hAnsi="Times New Roman" w:cs="Times New Roman"/>
          <w:i/>
          <w:sz w:val="26"/>
          <w:szCs w:val="26"/>
        </w:rPr>
        <w:t>отдел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задач и функций, повышение эффективности е</w:t>
      </w:r>
      <w:r>
        <w:rPr>
          <w:rFonts w:ascii="Times New Roman" w:hAnsi="Times New Roman" w:cs="Times New Roman"/>
          <w:i/>
          <w:sz w:val="26"/>
          <w:szCs w:val="26"/>
        </w:rPr>
        <w:t>го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деятельности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 по вопросам компетенции государственного служащего</w:t>
      </w:r>
      <w:r w:rsidRPr="00610409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7F86" w:rsidRPr="00D135FE" w:rsidRDefault="00417F86" w:rsidP="00417F86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417F86" w:rsidRDefault="00417F86" w:rsidP="00417F86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23045" w:rsidRDefault="00323045" w:rsidP="00417F86">
      <w:pPr>
        <w:pStyle w:val="ConsPlusNormal"/>
        <w:ind w:left="-567"/>
        <w:jc w:val="center"/>
        <w:rPr>
          <w:sz w:val="28"/>
          <w:szCs w:val="28"/>
        </w:rPr>
      </w:pPr>
    </w:p>
    <w:sectPr w:rsidR="00323045" w:rsidSect="00FA3294">
      <w:headerReference w:type="default" r:id="rId24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20" w:rsidRDefault="00387D20" w:rsidP="001843F2">
      <w:r>
        <w:separator/>
      </w:r>
    </w:p>
  </w:endnote>
  <w:endnote w:type="continuationSeparator" w:id="0">
    <w:p w:rsidR="00387D20" w:rsidRDefault="00387D20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20" w:rsidRDefault="00387D20" w:rsidP="001843F2">
      <w:r>
        <w:separator/>
      </w:r>
    </w:p>
  </w:footnote>
  <w:footnote w:type="continuationSeparator" w:id="0">
    <w:p w:rsidR="00387D20" w:rsidRDefault="00387D20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D20" w:rsidRDefault="00387D2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32193">
      <w:rPr>
        <w:noProof/>
      </w:rPr>
      <w:t>7</w:t>
    </w:r>
    <w:r>
      <w:fldChar w:fldCharType="end"/>
    </w:r>
  </w:p>
  <w:p w:rsidR="00387D20" w:rsidRDefault="00387D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6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9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2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4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5"/>
  </w:num>
  <w:num w:numId="4">
    <w:abstractNumId w:val="8"/>
  </w:num>
  <w:num w:numId="5">
    <w:abstractNumId w:val="0"/>
  </w:num>
  <w:num w:numId="6">
    <w:abstractNumId w:val="30"/>
  </w:num>
  <w:num w:numId="7">
    <w:abstractNumId w:val="3"/>
  </w:num>
  <w:num w:numId="8">
    <w:abstractNumId w:val="24"/>
  </w:num>
  <w:num w:numId="9">
    <w:abstractNumId w:val="18"/>
  </w:num>
  <w:num w:numId="10">
    <w:abstractNumId w:val="15"/>
  </w:num>
  <w:num w:numId="11">
    <w:abstractNumId w:val="22"/>
  </w:num>
  <w:num w:numId="12">
    <w:abstractNumId w:val="4"/>
  </w:num>
  <w:num w:numId="13">
    <w:abstractNumId w:val="29"/>
  </w:num>
  <w:num w:numId="14">
    <w:abstractNumId w:val="9"/>
  </w:num>
  <w:num w:numId="15">
    <w:abstractNumId w:val="17"/>
  </w:num>
  <w:num w:numId="16">
    <w:abstractNumId w:val="20"/>
  </w:num>
  <w:num w:numId="17">
    <w:abstractNumId w:val="7"/>
  </w:num>
  <w:num w:numId="18">
    <w:abstractNumId w:val="14"/>
  </w:num>
  <w:num w:numId="19">
    <w:abstractNumId w:val="10"/>
  </w:num>
  <w:num w:numId="20">
    <w:abstractNumId w:val="23"/>
  </w:num>
  <w:num w:numId="21">
    <w:abstractNumId w:val="32"/>
  </w:num>
  <w:num w:numId="22">
    <w:abstractNumId w:val="27"/>
  </w:num>
  <w:num w:numId="23">
    <w:abstractNumId w:val="19"/>
  </w:num>
  <w:num w:numId="24">
    <w:abstractNumId w:val="21"/>
  </w:num>
  <w:num w:numId="25">
    <w:abstractNumId w:val="34"/>
  </w:num>
  <w:num w:numId="26">
    <w:abstractNumId w:val="11"/>
  </w:num>
  <w:num w:numId="27">
    <w:abstractNumId w:val="13"/>
  </w:num>
  <w:num w:numId="28">
    <w:abstractNumId w:val="2"/>
  </w:num>
  <w:num w:numId="29">
    <w:abstractNumId w:val="16"/>
  </w:num>
  <w:num w:numId="30">
    <w:abstractNumId w:val="26"/>
  </w:num>
  <w:num w:numId="31">
    <w:abstractNumId w:val="6"/>
  </w:num>
  <w:num w:numId="32">
    <w:abstractNumId w:val="12"/>
  </w:num>
  <w:num w:numId="33">
    <w:abstractNumId w:val="25"/>
  </w:num>
  <w:num w:numId="34">
    <w:abstractNumId w:val="28"/>
  </w:num>
  <w:num w:numId="35">
    <w:abstractNumId w:val="3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66CC3"/>
    <w:rsid w:val="00076032"/>
    <w:rsid w:val="00076391"/>
    <w:rsid w:val="0008166C"/>
    <w:rsid w:val="00087781"/>
    <w:rsid w:val="000969CD"/>
    <w:rsid w:val="0009764F"/>
    <w:rsid w:val="000B2C8B"/>
    <w:rsid w:val="000C4559"/>
    <w:rsid w:val="000C4EBF"/>
    <w:rsid w:val="000D06A3"/>
    <w:rsid w:val="000F0D59"/>
    <w:rsid w:val="001025FF"/>
    <w:rsid w:val="00120756"/>
    <w:rsid w:val="001244E8"/>
    <w:rsid w:val="00135F83"/>
    <w:rsid w:val="00136DA9"/>
    <w:rsid w:val="001435AE"/>
    <w:rsid w:val="00166466"/>
    <w:rsid w:val="001843F2"/>
    <w:rsid w:val="001915DB"/>
    <w:rsid w:val="00191924"/>
    <w:rsid w:val="0019439B"/>
    <w:rsid w:val="001A035D"/>
    <w:rsid w:val="001C48F9"/>
    <w:rsid w:val="001E2BBA"/>
    <w:rsid w:val="001F2033"/>
    <w:rsid w:val="001F78C2"/>
    <w:rsid w:val="002049E7"/>
    <w:rsid w:val="00212BA4"/>
    <w:rsid w:val="00220B2E"/>
    <w:rsid w:val="00222EC3"/>
    <w:rsid w:val="0025256A"/>
    <w:rsid w:val="00255663"/>
    <w:rsid w:val="00286BAD"/>
    <w:rsid w:val="00286ECC"/>
    <w:rsid w:val="002A2910"/>
    <w:rsid w:val="002B0008"/>
    <w:rsid w:val="002B5FE1"/>
    <w:rsid w:val="002B6149"/>
    <w:rsid w:val="002C5392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55916"/>
    <w:rsid w:val="00361093"/>
    <w:rsid w:val="00363C62"/>
    <w:rsid w:val="003735BD"/>
    <w:rsid w:val="00387D20"/>
    <w:rsid w:val="003901A7"/>
    <w:rsid w:val="00393DC6"/>
    <w:rsid w:val="003B1562"/>
    <w:rsid w:val="003B73AE"/>
    <w:rsid w:val="003C27D7"/>
    <w:rsid w:val="003C696B"/>
    <w:rsid w:val="003D6197"/>
    <w:rsid w:val="003E2AE5"/>
    <w:rsid w:val="003F59BB"/>
    <w:rsid w:val="0040362E"/>
    <w:rsid w:val="004107CF"/>
    <w:rsid w:val="00414738"/>
    <w:rsid w:val="00417F86"/>
    <w:rsid w:val="00421405"/>
    <w:rsid w:val="004258BD"/>
    <w:rsid w:val="00425D28"/>
    <w:rsid w:val="004458DF"/>
    <w:rsid w:val="004472FC"/>
    <w:rsid w:val="00456A80"/>
    <w:rsid w:val="00462FFE"/>
    <w:rsid w:val="00465CDC"/>
    <w:rsid w:val="0048071B"/>
    <w:rsid w:val="004A4AF0"/>
    <w:rsid w:val="004B2410"/>
    <w:rsid w:val="004C136B"/>
    <w:rsid w:val="004C3DCB"/>
    <w:rsid w:val="004D6611"/>
    <w:rsid w:val="004F6AD0"/>
    <w:rsid w:val="00503D2A"/>
    <w:rsid w:val="00506D20"/>
    <w:rsid w:val="00517E35"/>
    <w:rsid w:val="00520C1E"/>
    <w:rsid w:val="0054505D"/>
    <w:rsid w:val="005452E2"/>
    <w:rsid w:val="005634C7"/>
    <w:rsid w:val="00571CC8"/>
    <w:rsid w:val="005721A7"/>
    <w:rsid w:val="00575292"/>
    <w:rsid w:val="005776D9"/>
    <w:rsid w:val="00595F2C"/>
    <w:rsid w:val="005A013A"/>
    <w:rsid w:val="005B6CA6"/>
    <w:rsid w:val="005C2779"/>
    <w:rsid w:val="005D51B4"/>
    <w:rsid w:val="005E7103"/>
    <w:rsid w:val="005F6494"/>
    <w:rsid w:val="0060301E"/>
    <w:rsid w:val="00606D04"/>
    <w:rsid w:val="0062534E"/>
    <w:rsid w:val="00632BC6"/>
    <w:rsid w:val="00632DBB"/>
    <w:rsid w:val="006426CD"/>
    <w:rsid w:val="00657A08"/>
    <w:rsid w:val="00667DFC"/>
    <w:rsid w:val="006704B2"/>
    <w:rsid w:val="00675EEF"/>
    <w:rsid w:val="006843F7"/>
    <w:rsid w:val="006C2911"/>
    <w:rsid w:val="006C2FFC"/>
    <w:rsid w:val="006C4752"/>
    <w:rsid w:val="006D60DA"/>
    <w:rsid w:val="007049D7"/>
    <w:rsid w:val="00721D21"/>
    <w:rsid w:val="00721E61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B2F45"/>
    <w:rsid w:val="007C2E14"/>
    <w:rsid w:val="007C4C96"/>
    <w:rsid w:val="007D4EF0"/>
    <w:rsid w:val="007D7C67"/>
    <w:rsid w:val="007E585A"/>
    <w:rsid w:val="007E694F"/>
    <w:rsid w:val="007F1C36"/>
    <w:rsid w:val="00814886"/>
    <w:rsid w:val="00815A6C"/>
    <w:rsid w:val="00815BAC"/>
    <w:rsid w:val="00830CC8"/>
    <w:rsid w:val="00832502"/>
    <w:rsid w:val="008353DF"/>
    <w:rsid w:val="008420D6"/>
    <w:rsid w:val="0084289E"/>
    <w:rsid w:val="0085010E"/>
    <w:rsid w:val="00882068"/>
    <w:rsid w:val="008932C4"/>
    <w:rsid w:val="00896931"/>
    <w:rsid w:val="008A1A51"/>
    <w:rsid w:val="008B689F"/>
    <w:rsid w:val="008C03A5"/>
    <w:rsid w:val="008C229D"/>
    <w:rsid w:val="008C31ED"/>
    <w:rsid w:val="008C3283"/>
    <w:rsid w:val="008D17D0"/>
    <w:rsid w:val="0090400D"/>
    <w:rsid w:val="0090420B"/>
    <w:rsid w:val="00906630"/>
    <w:rsid w:val="009103B2"/>
    <w:rsid w:val="00913279"/>
    <w:rsid w:val="009165C3"/>
    <w:rsid w:val="00936B55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C15E9"/>
    <w:rsid w:val="009C2C13"/>
    <w:rsid w:val="009C7C67"/>
    <w:rsid w:val="009D7F0A"/>
    <w:rsid w:val="009E60C2"/>
    <w:rsid w:val="009F06C0"/>
    <w:rsid w:val="009F4979"/>
    <w:rsid w:val="00A22EEC"/>
    <w:rsid w:val="00A416AF"/>
    <w:rsid w:val="00A579E4"/>
    <w:rsid w:val="00A630A3"/>
    <w:rsid w:val="00A853DA"/>
    <w:rsid w:val="00A92E8C"/>
    <w:rsid w:val="00AB18AA"/>
    <w:rsid w:val="00AB197F"/>
    <w:rsid w:val="00AC07FB"/>
    <w:rsid w:val="00AE21F1"/>
    <w:rsid w:val="00AE34C2"/>
    <w:rsid w:val="00AE49E6"/>
    <w:rsid w:val="00AF3892"/>
    <w:rsid w:val="00B0457F"/>
    <w:rsid w:val="00B205DF"/>
    <w:rsid w:val="00B23C72"/>
    <w:rsid w:val="00B27C2F"/>
    <w:rsid w:val="00B32882"/>
    <w:rsid w:val="00B41A7A"/>
    <w:rsid w:val="00B46326"/>
    <w:rsid w:val="00B46B79"/>
    <w:rsid w:val="00B50615"/>
    <w:rsid w:val="00B7173F"/>
    <w:rsid w:val="00B72770"/>
    <w:rsid w:val="00B7405F"/>
    <w:rsid w:val="00B752B5"/>
    <w:rsid w:val="00B7688D"/>
    <w:rsid w:val="00B836A8"/>
    <w:rsid w:val="00B90D49"/>
    <w:rsid w:val="00B91C4C"/>
    <w:rsid w:val="00B928B2"/>
    <w:rsid w:val="00BA00F9"/>
    <w:rsid w:val="00BA1AAA"/>
    <w:rsid w:val="00BB0BF1"/>
    <w:rsid w:val="00BB6540"/>
    <w:rsid w:val="00BC439F"/>
    <w:rsid w:val="00BC6386"/>
    <w:rsid w:val="00BD1283"/>
    <w:rsid w:val="00BE34E1"/>
    <w:rsid w:val="00BF01C5"/>
    <w:rsid w:val="00BF592E"/>
    <w:rsid w:val="00C27AF4"/>
    <w:rsid w:val="00C32193"/>
    <w:rsid w:val="00C372DC"/>
    <w:rsid w:val="00C41564"/>
    <w:rsid w:val="00C62A8C"/>
    <w:rsid w:val="00C67251"/>
    <w:rsid w:val="00C67327"/>
    <w:rsid w:val="00C77BA2"/>
    <w:rsid w:val="00CA25A6"/>
    <w:rsid w:val="00CC4BF6"/>
    <w:rsid w:val="00CF692E"/>
    <w:rsid w:val="00D1434A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EA6"/>
    <w:rsid w:val="00DA2B62"/>
    <w:rsid w:val="00DC2455"/>
    <w:rsid w:val="00E20EC2"/>
    <w:rsid w:val="00E22BA2"/>
    <w:rsid w:val="00E25C72"/>
    <w:rsid w:val="00E6046F"/>
    <w:rsid w:val="00E74513"/>
    <w:rsid w:val="00E75442"/>
    <w:rsid w:val="00E92115"/>
    <w:rsid w:val="00EA2B1B"/>
    <w:rsid w:val="00EB6174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305F7"/>
    <w:rsid w:val="00F31506"/>
    <w:rsid w:val="00F502E7"/>
    <w:rsid w:val="00F52F80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417F86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417F86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3BAFBC3D18108908FDFD4B6BC340CCDFEA80A99FDD8F86EAC2463B17BFE612FE5B24A3EC6FFBD870BuDD" TargetMode="External"/><Relationship Id="rId18" Type="http://schemas.openxmlformats.org/officeDocument/2006/relationships/hyperlink" Target="consultantplus://offline/ref=3A3B841DF39D8697D46FE6B6AAA36E59AB6EA596FAD0B13FC3EF59E81558B97E6821EDCFC3087C2CGDk5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095FFD1B13FC3EF59E81558B97E6821EDCFC3087D2CGDk0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97291;fld=134;dst=100054" TargetMode="External"/><Relationship Id="rId17" Type="http://schemas.openxmlformats.org/officeDocument/2006/relationships/hyperlink" Target="consultantplus://offline/ref=3A3B841DF39D8697D46FE6B6AAA36E59AB6EA596FAD0B13FC3EF59E81558B97E6821EDCFC3087C2EGDk4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6A093F682E63D92BA57GEkDD" TargetMode="External"/><Relationship Id="rId20" Type="http://schemas.openxmlformats.org/officeDocument/2006/relationships/hyperlink" Target="consultantplus://offline/ref=3A3B841DF39D8697D46FE6B6AAA36E59AB6EA596FAD0B13FC3EF59E81558B97E6821EDCFC3087C29GDkF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DC634F6EB641A8607460FED9E41C1DBFFDC88BE921145BF9F278D9BCFEEA97F929C4D95AA014vELBC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FA69EF8D6B13FC3EF59E81558B97E6821EDCFC3087D2DGDk5D" TargetMode="External"/><Relationship Id="rId23" Type="http://schemas.openxmlformats.org/officeDocument/2006/relationships/hyperlink" Target="consultantplus://offline/ref=3A3B841DF39D8697D46FE6B6AAA36E59AB6EA596FAD0B13FC3EF59E81558B97E6821EDCFC3087C29GDkFD" TargetMode="External"/><Relationship Id="rId10" Type="http://schemas.openxmlformats.org/officeDocument/2006/relationships/hyperlink" Target="consultantplus://offline/ref=A024EEC70784342A33E25DDF205A6DECBAF6E3C19A41833C1D00BCDF665741E5E407046BzDF" TargetMode="External"/><Relationship Id="rId19" Type="http://schemas.openxmlformats.org/officeDocument/2006/relationships/hyperlink" Target="consultantplus://offline/ref=3A3B841DF39D8697D46FE6B6AAA36E59AB6EA596FAD0B13FC3EF59E81558B97E6821EDCFC3087C2BGDk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http://gossluzhba.gov.ru" TargetMode="External"/><Relationship Id="rId22" Type="http://schemas.openxmlformats.org/officeDocument/2006/relationships/hyperlink" Target="consultantplus://offline/ref=3A3B841DF39D8697D46FE6B6AAA36E59A167A296F4DFEC35CBB655EA1257E6696F68E1CEC3087EG2k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7A55-98FA-4A39-BDA4-64C7B681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4560</Words>
  <Characters>37649</Characters>
  <Application>Microsoft Office Word</Application>
  <DocSecurity>0</DocSecurity>
  <Lines>313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5</cp:revision>
  <cp:lastPrinted>2018-04-05T23:56:00Z</cp:lastPrinted>
  <dcterms:created xsi:type="dcterms:W3CDTF">2018-04-02T05:57:00Z</dcterms:created>
  <dcterms:modified xsi:type="dcterms:W3CDTF">2018-04-06T05:21:00Z</dcterms:modified>
</cp:coreProperties>
</file>